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9BAA0" w14:textId="0743D5B2" w:rsidR="0037457E" w:rsidRDefault="0037457E" w:rsidP="0037457E">
      <w:pPr>
        <w:jc w:val="right"/>
        <w:rPr>
          <w:rFonts w:ascii="Arial" w:hAnsi="Arial"/>
          <w:bCs/>
          <w:sz w:val="18"/>
          <w:szCs w:val="18"/>
        </w:rPr>
      </w:pPr>
      <w:bookmarkStart w:id="0" w:name="_Toc30071829"/>
      <w:r w:rsidRPr="00573B94">
        <w:rPr>
          <w:rFonts w:ascii="Arial" w:hAnsi="Arial"/>
          <w:bCs/>
          <w:sz w:val="18"/>
          <w:szCs w:val="18"/>
        </w:rPr>
        <w:t xml:space="preserve">Załącznik nr 1 do </w:t>
      </w:r>
      <w:r>
        <w:rPr>
          <w:rFonts w:ascii="Arial" w:hAnsi="Arial"/>
          <w:bCs/>
          <w:sz w:val="18"/>
          <w:szCs w:val="18"/>
        </w:rPr>
        <w:t>SWZ_ OPZ-wymagania techniczne</w:t>
      </w:r>
    </w:p>
    <w:p w14:paraId="061A5D1F" w14:textId="77777777" w:rsidR="0037457E" w:rsidRPr="00573B94" w:rsidRDefault="0037457E" w:rsidP="0037457E">
      <w:pPr>
        <w:jc w:val="right"/>
        <w:rPr>
          <w:rFonts w:ascii="Arial" w:hAnsi="Arial"/>
          <w:bCs/>
          <w:sz w:val="18"/>
          <w:szCs w:val="18"/>
        </w:rPr>
      </w:pPr>
    </w:p>
    <w:p w14:paraId="5C5580C0" w14:textId="131E2398" w:rsidR="00F1633D" w:rsidRPr="00573B94" w:rsidRDefault="00F1633D" w:rsidP="00F1633D">
      <w:pPr>
        <w:jc w:val="center"/>
        <w:rPr>
          <w:rFonts w:ascii="Arial" w:hAnsi="Arial"/>
          <w:b/>
          <w:sz w:val="18"/>
          <w:szCs w:val="18"/>
        </w:rPr>
      </w:pPr>
      <w:r w:rsidRPr="00573B94">
        <w:rPr>
          <w:rFonts w:ascii="Arial" w:hAnsi="Arial"/>
          <w:b/>
          <w:sz w:val="18"/>
          <w:szCs w:val="18"/>
        </w:rPr>
        <w:t>Opis Przedmiotu Zamówienia.</w:t>
      </w:r>
    </w:p>
    <w:p w14:paraId="0F1543D5" w14:textId="77777777" w:rsidR="00607475" w:rsidRPr="00573B94" w:rsidRDefault="00E256A9" w:rsidP="00607475">
      <w:pPr>
        <w:spacing w:after="120"/>
        <w:jc w:val="center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 xml:space="preserve">KPO </w:t>
      </w:r>
      <w:r w:rsidR="00607475" w:rsidRPr="00573B94">
        <w:rPr>
          <w:rFonts w:ascii="Arial" w:hAnsi="Arial"/>
          <w:sz w:val="18"/>
          <w:szCs w:val="18"/>
        </w:rPr>
        <w:t>Projekt</w:t>
      </w:r>
    </w:p>
    <w:p w14:paraId="57393564" w14:textId="22C38F52" w:rsidR="00F1633D" w:rsidRPr="00573B94" w:rsidRDefault="00607475" w:rsidP="00044144">
      <w:pPr>
        <w:spacing w:after="240"/>
        <w:jc w:val="center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Podniesienie poziomu ucyfrowienia systemu udzielania świadczeń zdrowotnych w Szpitalu Powiatowym im. dr W. Oczki w SP ZOZ Nr 1 w Bełżycach</w:t>
      </w:r>
    </w:p>
    <w:p w14:paraId="0046B06A" w14:textId="77777777" w:rsidR="00570639" w:rsidRPr="00573B94" w:rsidRDefault="00570639" w:rsidP="00570639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Przedmiotem zamówienia jest:</w:t>
      </w:r>
    </w:p>
    <w:p w14:paraId="32EA7BB8" w14:textId="0D504D53" w:rsidR="00570639" w:rsidRPr="00573B94" w:rsidRDefault="00570639" w:rsidP="00570639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DZIAŁANIA ZWIĘKSZAJĄCE POZIOM CYBERBEZPIECZEŃSTWA SZPITALA</w:t>
      </w:r>
    </w:p>
    <w:p w14:paraId="4F9968B5" w14:textId="77777777" w:rsidR="008A3099" w:rsidRPr="00573B94" w:rsidRDefault="008A3099" w:rsidP="008A3099">
      <w:pPr>
        <w:rPr>
          <w:rFonts w:ascii="Arial" w:hAnsi="Arial"/>
          <w:b/>
          <w:bCs/>
          <w:sz w:val="18"/>
          <w:szCs w:val="18"/>
        </w:rPr>
      </w:pPr>
      <w:bookmarkStart w:id="1" w:name="_Toc30071830"/>
      <w:bookmarkEnd w:id="0"/>
    </w:p>
    <w:p w14:paraId="40E1AA5A" w14:textId="60DB13F4" w:rsidR="00F1633D" w:rsidRPr="00573B94" w:rsidRDefault="00F1633D" w:rsidP="008A3099">
      <w:pPr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Określenie przedmiotu zamówienia</w:t>
      </w:r>
      <w:bookmarkEnd w:id="1"/>
      <w:r w:rsidRPr="00573B94">
        <w:rPr>
          <w:rFonts w:ascii="Arial" w:hAnsi="Arial"/>
          <w:b/>
          <w:bCs/>
          <w:sz w:val="18"/>
          <w:szCs w:val="18"/>
        </w:rPr>
        <w:t xml:space="preserve"> </w:t>
      </w:r>
    </w:p>
    <w:p w14:paraId="41668F8E" w14:textId="77777777" w:rsidR="008A3099" w:rsidRPr="00573B94" w:rsidRDefault="008A3099" w:rsidP="008A3099">
      <w:pPr>
        <w:rPr>
          <w:rFonts w:ascii="Arial" w:hAnsi="Arial"/>
          <w:b/>
          <w:bCs/>
          <w:sz w:val="18"/>
          <w:szCs w:val="18"/>
        </w:rPr>
      </w:pPr>
    </w:p>
    <w:p w14:paraId="2C512593" w14:textId="4B52C544" w:rsidR="00F1633D" w:rsidRPr="00573B94" w:rsidRDefault="00F1633D" w:rsidP="008A3099">
      <w:pPr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Wymagania ogólne</w:t>
      </w:r>
    </w:p>
    <w:p w14:paraId="47ED1D81" w14:textId="77777777" w:rsidR="008A3099" w:rsidRPr="00573B94" w:rsidRDefault="008A3099" w:rsidP="00F1633D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</w:p>
    <w:p w14:paraId="55372452" w14:textId="0E4B7B11" w:rsidR="00352016" w:rsidRPr="004F68BF" w:rsidRDefault="00F1633D" w:rsidP="00F1633D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Niniejszy dokument stanowi szczegółowy Opis Przedmiotu Zamówienia (OPZ) w zakresie dostawy</w:t>
      </w:r>
      <w:r w:rsidR="004F68BF">
        <w:rPr>
          <w:rFonts w:ascii="Arial" w:hAnsi="Arial"/>
          <w:sz w:val="18"/>
          <w:szCs w:val="18"/>
        </w:rPr>
        <w:t xml:space="preserve"> </w:t>
      </w:r>
      <w:r w:rsidR="00925CC5">
        <w:rPr>
          <w:rFonts w:ascii="Arial" w:hAnsi="Arial"/>
          <w:sz w:val="18"/>
          <w:szCs w:val="18"/>
        </w:rPr>
        <w:t xml:space="preserve">i </w:t>
      </w:r>
      <w:r w:rsidR="00925CC5" w:rsidRPr="00573B94">
        <w:rPr>
          <w:rFonts w:ascii="Arial" w:hAnsi="Arial"/>
          <w:sz w:val="18"/>
          <w:szCs w:val="18"/>
        </w:rPr>
        <w:t>wdrożenia</w:t>
      </w:r>
      <w:r w:rsidRPr="00573B94">
        <w:rPr>
          <w:rFonts w:ascii="Arial" w:hAnsi="Arial"/>
          <w:sz w:val="18"/>
          <w:szCs w:val="18"/>
        </w:rPr>
        <w:t xml:space="preserve"> </w:t>
      </w:r>
      <w:r w:rsidR="004F68BF" w:rsidRPr="004F68BF">
        <w:rPr>
          <w:rFonts w:ascii="Arial" w:hAnsi="Arial"/>
          <w:sz w:val="18"/>
          <w:szCs w:val="18"/>
        </w:rPr>
        <w:t>Systemu Zarządzania Bezpieczeństwem Informacji.</w:t>
      </w:r>
    </w:p>
    <w:p w14:paraId="401B3AF0" w14:textId="632673D9" w:rsidR="00F1633D" w:rsidRPr="00573B94" w:rsidRDefault="00F1633D" w:rsidP="00F1633D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Wszystkie parametry techniczne określone w niniejszym OPZ określają minimalne, czyli nie gorsze niż opisane, wymagania stawiane oferowan</w:t>
      </w:r>
      <w:r w:rsidR="00044144" w:rsidRPr="00573B94">
        <w:rPr>
          <w:rFonts w:ascii="Arial" w:hAnsi="Arial"/>
          <w:sz w:val="18"/>
          <w:szCs w:val="18"/>
        </w:rPr>
        <w:t>ym rozwiązaniom</w:t>
      </w:r>
      <w:r w:rsidRPr="00573B94">
        <w:rPr>
          <w:rFonts w:ascii="Arial" w:hAnsi="Arial"/>
          <w:sz w:val="18"/>
          <w:szCs w:val="18"/>
        </w:rPr>
        <w:t xml:space="preserve">. Wykonawca nie ma prawa żądać dodatkowego </w:t>
      </w:r>
      <w:proofErr w:type="gramStart"/>
      <w:r w:rsidRPr="00573B94">
        <w:rPr>
          <w:rFonts w:ascii="Arial" w:hAnsi="Arial"/>
          <w:sz w:val="18"/>
          <w:szCs w:val="18"/>
        </w:rPr>
        <w:t>wynagrodzenia</w:t>
      </w:r>
      <w:proofErr w:type="gramEnd"/>
      <w:r w:rsidRPr="00573B94">
        <w:rPr>
          <w:rFonts w:ascii="Arial" w:hAnsi="Arial"/>
          <w:sz w:val="18"/>
          <w:szCs w:val="18"/>
        </w:rPr>
        <w:t xml:space="preserve"> jeśli dostarczone elementy </w:t>
      </w:r>
      <w:r w:rsidR="00044144" w:rsidRPr="00573B94">
        <w:rPr>
          <w:rFonts w:ascii="Arial" w:hAnsi="Arial"/>
          <w:sz w:val="18"/>
          <w:szCs w:val="18"/>
        </w:rPr>
        <w:t xml:space="preserve">przedmiotu zamówienia </w:t>
      </w:r>
      <w:r w:rsidRPr="00573B94">
        <w:rPr>
          <w:rFonts w:ascii="Arial" w:hAnsi="Arial"/>
          <w:sz w:val="18"/>
          <w:szCs w:val="18"/>
        </w:rPr>
        <w:t xml:space="preserve">będą </w:t>
      </w:r>
      <w:r w:rsidR="00044144" w:rsidRPr="00573B94">
        <w:rPr>
          <w:rFonts w:ascii="Arial" w:hAnsi="Arial"/>
          <w:sz w:val="18"/>
          <w:szCs w:val="18"/>
        </w:rPr>
        <w:t xml:space="preserve">posiadały </w:t>
      </w:r>
      <w:r w:rsidRPr="00573B94">
        <w:rPr>
          <w:rFonts w:ascii="Arial" w:hAnsi="Arial"/>
          <w:sz w:val="18"/>
          <w:szCs w:val="18"/>
        </w:rPr>
        <w:t>większą funkcjonalność niż wymagana niniejszym OPZ.</w:t>
      </w:r>
    </w:p>
    <w:p w14:paraId="1B7996DB" w14:textId="50C42E76" w:rsidR="00533ABD" w:rsidRPr="00573B94" w:rsidRDefault="00074F92" w:rsidP="00074F92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Zadani</w:t>
      </w:r>
      <w:r w:rsidR="00223F6F">
        <w:rPr>
          <w:rFonts w:ascii="Arial" w:hAnsi="Arial"/>
          <w:sz w:val="18"/>
          <w:szCs w:val="18"/>
        </w:rPr>
        <w:t>e</w:t>
      </w:r>
      <w:r w:rsidRPr="00573B94">
        <w:rPr>
          <w:rFonts w:ascii="Arial" w:hAnsi="Arial"/>
          <w:sz w:val="18"/>
          <w:szCs w:val="18"/>
        </w:rPr>
        <w:t xml:space="preserve"> podzielone </w:t>
      </w:r>
      <w:r w:rsidR="00223F6F">
        <w:rPr>
          <w:rFonts w:ascii="Arial" w:hAnsi="Arial"/>
          <w:sz w:val="18"/>
          <w:szCs w:val="18"/>
        </w:rPr>
        <w:t>jest</w:t>
      </w:r>
      <w:r w:rsidRPr="00573B94">
        <w:rPr>
          <w:rFonts w:ascii="Arial" w:hAnsi="Arial"/>
          <w:sz w:val="18"/>
          <w:szCs w:val="18"/>
        </w:rPr>
        <w:t xml:space="preserve"> na pozycje, każdy z Wykonawców musi złożyć ofertę na wszystkie pozycje w zadaniu. W przypadku nie złożenia oferty na </w:t>
      </w:r>
      <w:r w:rsidR="00223F6F">
        <w:rPr>
          <w:rFonts w:ascii="Arial" w:hAnsi="Arial"/>
          <w:sz w:val="18"/>
          <w:szCs w:val="18"/>
        </w:rPr>
        <w:t xml:space="preserve">wszystkie </w:t>
      </w:r>
      <w:r w:rsidRPr="00573B94">
        <w:rPr>
          <w:rFonts w:ascii="Arial" w:hAnsi="Arial"/>
          <w:sz w:val="18"/>
          <w:szCs w:val="18"/>
        </w:rPr>
        <w:t xml:space="preserve"> pozycj</w:t>
      </w:r>
      <w:r w:rsidR="00223F6F">
        <w:rPr>
          <w:rFonts w:ascii="Arial" w:hAnsi="Arial"/>
          <w:sz w:val="18"/>
          <w:szCs w:val="18"/>
        </w:rPr>
        <w:t>e</w:t>
      </w:r>
      <w:r w:rsidRPr="00573B94">
        <w:rPr>
          <w:rFonts w:ascii="Arial" w:hAnsi="Arial"/>
          <w:sz w:val="18"/>
          <w:szCs w:val="18"/>
        </w:rPr>
        <w:t xml:space="preserve"> w ramach zadania, oferta Wykonawcy zostanie odrzucona jako niezgodna z OPZ.</w:t>
      </w:r>
      <w:r w:rsidR="00533ABD" w:rsidRPr="00573B94">
        <w:rPr>
          <w:rFonts w:ascii="Arial" w:hAnsi="Arial"/>
          <w:sz w:val="18"/>
          <w:szCs w:val="18"/>
        </w:rPr>
        <w:t xml:space="preserve"> </w:t>
      </w:r>
    </w:p>
    <w:p w14:paraId="3CFD1DE3" w14:textId="1DC5CEE3" w:rsidR="008B568D" w:rsidRPr="00573B94" w:rsidRDefault="00533ABD" w:rsidP="00F50B81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Zamawiający wymaga aby dostarczone usługi</w:t>
      </w:r>
      <w:r w:rsidR="00223F6F">
        <w:rPr>
          <w:rFonts w:ascii="Arial" w:hAnsi="Arial"/>
          <w:sz w:val="18"/>
          <w:szCs w:val="18"/>
        </w:rPr>
        <w:t xml:space="preserve"> </w:t>
      </w:r>
      <w:r w:rsidRPr="00573B94">
        <w:rPr>
          <w:rFonts w:ascii="Arial" w:hAnsi="Arial"/>
          <w:sz w:val="18"/>
          <w:szCs w:val="18"/>
        </w:rPr>
        <w:t xml:space="preserve">były zgodne </w:t>
      </w:r>
      <w:bookmarkStart w:id="2" w:name="_Hlk213169044"/>
      <w:r w:rsidR="00F50B81" w:rsidRPr="00F50B81">
        <w:rPr>
          <w:rFonts w:ascii="Arial" w:hAnsi="Arial"/>
          <w:sz w:val="18"/>
          <w:szCs w:val="18"/>
        </w:rPr>
        <w:t>z ustawą o Krajowym Systemie Cyberbezpieczeństwa (KSC), która wdraża w Polsce unijną dyrektywę NIS 2.</w:t>
      </w:r>
    </w:p>
    <w:p w14:paraId="7B0F9752" w14:textId="77777777" w:rsidR="00F50B81" w:rsidRDefault="00F50B81" w:rsidP="008E1F1C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</w:p>
    <w:p w14:paraId="006A89F8" w14:textId="7483B04E" w:rsidR="008E1F1C" w:rsidRPr="00573B94" w:rsidRDefault="00147CD2" w:rsidP="008E1F1C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Zadanie</w:t>
      </w:r>
      <w:r w:rsidR="008E1F1C" w:rsidRPr="00573B94">
        <w:rPr>
          <w:rFonts w:ascii="Arial" w:hAnsi="Arial"/>
          <w:b/>
          <w:bCs/>
          <w:sz w:val="18"/>
          <w:szCs w:val="18"/>
        </w:rPr>
        <w:t xml:space="preserve"> </w:t>
      </w:r>
      <w:r w:rsidR="006C14BC">
        <w:rPr>
          <w:rFonts w:ascii="Arial" w:hAnsi="Arial"/>
          <w:b/>
          <w:bCs/>
          <w:sz w:val="18"/>
          <w:szCs w:val="18"/>
        </w:rPr>
        <w:t>1</w:t>
      </w:r>
      <w:r w:rsidR="008E1F1C" w:rsidRPr="00573B94">
        <w:rPr>
          <w:rFonts w:ascii="Arial" w:hAnsi="Arial"/>
          <w:b/>
          <w:bCs/>
          <w:sz w:val="18"/>
          <w:szCs w:val="18"/>
        </w:rPr>
        <w:t xml:space="preserve">: </w:t>
      </w:r>
      <w:r w:rsidR="008324EB" w:rsidRPr="00573B94">
        <w:rPr>
          <w:rFonts w:ascii="Arial" w:hAnsi="Arial"/>
          <w:b/>
          <w:bCs/>
          <w:sz w:val="18"/>
          <w:szCs w:val="18"/>
        </w:rPr>
        <w:t xml:space="preserve"> </w:t>
      </w:r>
      <w:r w:rsidR="006A4B4B" w:rsidRPr="00573B94">
        <w:rPr>
          <w:rFonts w:ascii="Arial" w:hAnsi="Arial"/>
          <w:b/>
          <w:bCs/>
          <w:sz w:val="18"/>
          <w:szCs w:val="18"/>
        </w:rPr>
        <w:t>Wdrożenie Systemu Zarządzania Bezpieczeństwem Informacji</w:t>
      </w:r>
      <w:r w:rsidR="00C755F0" w:rsidRPr="00573B94">
        <w:rPr>
          <w:rFonts w:ascii="Arial" w:hAnsi="Arial"/>
          <w:b/>
          <w:bCs/>
          <w:sz w:val="18"/>
          <w:szCs w:val="18"/>
        </w:rPr>
        <w:t>.</w:t>
      </w:r>
    </w:p>
    <w:p w14:paraId="123B8D11" w14:textId="145644C4" w:rsidR="008E1F1C" w:rsidRPr="00573B94" w:rsidRDefault="00147CD2" w:rsidP="00551C7D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Pozycja</w:t>
      </w:r>
      <w:r w:rsidR="008E1F1C" w:rsidRPr="00573B94">
        <w:rPr>
          <w:rFonts w:ascii="Arial" w:hAnsi="Arial"/>
          <w:b/>
          <w:bCs/>
          <w:sz w:val="18"/>
          <w:szCs w:val="18"/>
        </w:rPr>
        <w:t xml:space="preserve"> 1:</w:t>
      </w:r>
    </w:p>
    <w:p w14:paraId="21B8BAA0" w14:textId="0CC92B55" w:rsidR="008E1F1C" w:rsidRPr="00AF6E26" w:rsidRDefault="008E1F1C" w:rsidP="00AF6E26">
      <w:pPr>
        <w:pStyle w:val="Akapitzlist"/>
        <w:numPr>
          <w:ilvl w:val="1"/>
          <w:numId w:val="121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/>
          <w:sz w:val="18"/>
          <w:szCs w:val="18"/>
        </w:rPr>
      </w:pPr>
      <w:r w:rsidRPr="00AF6E26">
        <w:rPr>
          <w:rFonts w:ascii="Arial" w:hAnsi="Arial"/>
          <w:sz w:val="18"/>
          <w:szCs w:val="18"/>
        </w:rPr>
        <w:t>Wdrożenie</w:t>
      </w:r>
      <w:r w:rsidR="00CB0264" w:rsidRPr="00AF6E26">
        <w:rPr>
          <w:rFonts w:ascii="Arial" w:hAnsi="Arial"/>
          <w:sz w:val="18"/>
          <w:szCs w:val="18"/>
        </w:rPr>
        <w:t xml:space="preserve"> Systemu Zarządzania Bezpieczeństwem Informacji</w:t>
      </w:r>
      <w:r w:rsidRPr="00AF6E26">
        <w:rPr>
          <w:rFonts w:ascii="Arial" w:hAnsi="Arial"/>
          <w:sz w:val="18"/>
          <w:szCs w:val="18"/>
        </w:rPr>
        <w:t xml:space="preserve"> </w:t>
      </w:r>
      <w:r w:rsidR="00CB0264" w:rsidRPr="00AF6E26">
        <w:rPr>
          <w:rFonts w:ascii="Arial" w:hAnsi="Arial"/>
          <w:sz w:val="18"/>
          <w:szCs w:val="18"/>
        </w:rPr>
        <w:t>(</w:t>
      </w:r>
      <w:r w:rsidRPr="00AF6E26">
        <w:rPr>
          <w:rFonts w:ascii="Arial" w:hAnsi="Arial"/>
          <w:sz w:val="18"/>
          <w:szCs w:val="18"/>
        </w:rPr>
        <w:t>SZBI</w:t>
      </w:r>
      <w:r w:rsidR="00CB0264" w:rsidRPr="00AF6E26">
        <w:rPr>
          <w:rFonts w:ascii="Arial" w:hAnsi="Arial"/>
          <w:sz w:val="18"/>
          <w:szCs w:val="18"/>
        </w:rPr>
        <w:t>)</w:t>
      </w:r>
      <w:r w:rsidR="00A90F9A" w:rsidRPr="00AF6E26">
        <w:rPr>
          <w:rFonts w:ascii="Arial" w:hAnsi="Arial"/>
          <w:sz w:val="18"/>
          <w:szCs w:val="18"/>
        </w:rPr>
        <w:t>.</w:t>
      </w:r>
    </w:p>
    <w:p w14:paraId="69CC3FD1" w14:textId="1E4C98E4" w:rsidR="008B568D" w:rsidRPr="00573B94" w:rsidRDefault="00147CD2" w:rsidP="00551C7D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Pozycja</w:t>
      </w:r>
      <w:r w:rsidR="008B568D" w:rsidRPr="00573B94">
        <w:rPr>
          <w:rFonts w:ascii="Arial" w:hAnsi="Arial"/>
          <w:b/>
          <w:bCs/>
          <w:sz w:val="18"/>
          <w:szCs w:val="18"/>
        </w:rPr>
        <w:t xml:space="preserve"> </w:t>
      </w:r>
      <w:r w:rsidR="008E1F1C" w:rsidRPr="00573B94">
        <w:rPr>
          <w:rFonts w:ascii="Arial" w:hAnsi="Arial"/>
          <w:b/>
          <w:bCs/>
          <w:sz w:val="18"/>
          <w:szCs w:val="18"/>
        </w:rPr>
        <w:t>2</w:t>
      </w:r>
      <w:r w:rsidR="008B568D" w:rsidRPr="00573B94">
        <w:rPr>
          <w:rFonts w:ascii="Arial" w:hAnsi="Arial"/>
          <w:b/>
          <w:bCs/>
          <w:sz w:val="18"/>
          <w:szCs w:val="18"/>
        </w:rPr>
        <w:t>:</w:t>
      </w:r>
    </w:p>
    <w:p w14:paraId="5BB92039" w14:textId="3AA260B9" w:rsidR="008B568D" w:rsidRPr="00AF6E26" w:rsidRDefault="008B568D" w:rsidP="00AF6E26">
      <w:pPr>
        <w:pStyle w:val="Akapitzlist"/>
        <w:numPr>
          <w:ilvl w:val="1"/>
          <w:numId w:val="122"/>
        </w:numPr>
        <w:suppressAutoHyphens w:val="0"/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/>
          <w:sz w:val="18"/>
          <w:szCs w:val="18"/>
        </w:rPr>
      </w:pPr>
      <w:r w:rsidRPr="00AF6E26">
        <w:rPr>
          <w:rFonts w:ascii="Arial" w:hAnsi="Arial"/>
          <w:sz w:val="18"/>
          <w:szCs w:val="18"/>
        </w:rPr>
        <w:t xml:space="preserve">Przeprowadzenie szkoleń związanych z </w:t>
      </w:r>
      <w:bookmarkStart w:id="3" w:name="_Hlk214986431"/>
      <w:r w:rsidRPr="00AF6E26">
        <w:rPr>
          <w:rFonts w:ascii="Arial" w:hAnsi="Arial"/>
          <w:sz w:val="18"/>
          <w:szCs w:val="18"/>
        </w:rPr>
        <w:t xml:space="preserve">wdrożeniem oraz stosowaniem udokumentowanego </w:t>
      </w:r>
      <w:bookmarkEnd w:id="3"/>
      <w:r w:rsidR="00E26108" w:rsidRPr="00AF6E26">
        <w:rPr>
          <w:rFonts w:ascii="Arial" w:hAnsi="Arial"/>
          <w:sz w:val="18"/>
          <w:szCs w:val="18"/>
        </w:rPr>
        <w:t>Systemu Zarządzania Bezpieczeństwem Informacji (SZBI)</w:t>
      </w:r>
      <w:r w:rsidRPr="00AF6E26">
        <w:rPr>
          <w:rFonts w:ascii="Arial" w:hAnsi="Arial"/>
          <w:sz w:val="18"/>
          <w:szCs w:val="18"/>
        </w:rPr>
        <w:t>.</w:t>
      </w:r>
    </w:p>
    <w:p w14:paraId="7ECCBA89" w14:textId="77777777" w:rsidR="00633C93" w:rsidRPr="00573B94" w:rsidRDefault="00633C93" w:rsidP="00633C9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</w:p>
    <w:bookmarkEnd w:id="2"/>
    <w:p w14:paraId="32F7A939" w14:textId="77777777" w:rsidR="00223F6F" w:rsidRDefault="007750DA" w:rsidP="008A3099">
      <w:pPr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>Szczegółowe parametry techniczne dostarczanych usług</w:t>
      </w:r>
      <w:r w:rsidR="00223F6F">
        <w:rPr>
          <w:rFonts w:ascii="Arial" w:hAnsi="Arial"/>
          <w:b/>
          <w:bCs/>
          <w:sz w:val="18"/>
          <w:szCs w:val="18"/>
        </w:rPr>
        <w:t>.</w:t>
      </w:r>
    </w:p>
    <w:p w14:paraId="0E7C3BE4" w14:textId="41429916" w:rsidR="00F1633D" w:rsidRPr="00573B94" w:rsidRDefault="007750DA" w:rsidP="008A3099">
      <w:pPr>
        <w:rPr>
          <w:rFonts w:ascii="Arial" w:hAnsi="Arial"/>
          <w:b/>
          <w:bCs/>
          <w:sz w:val="18"/>
          <w:szCs w:val="18"/>
        </w:rPr>
      </w:pPr>
      <w:r w:rsidRPr="00573B94">
        <w:rPr>
          <w:rFonts w:ascii="Arial" w:hAnsi="Arial"/>
          <w:b/>
          <w:bCs/>
          <w:sz w:val="18"/>
          <w:szCs w:val="18"/>
        </w:rPr>
        <w:t xml:space="preserve"> </w:t>
      </w:r>
    </w:p>
    <w:p w14:paraId="0EAA9E4D" w14:textId="3CE4B700" w:rsidR="00F1633D" w:rsidRPr="00573B94" w:rsidRDefault="00F1633D" w:rsidP="00736192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18"/>
          <w:szCs w:val="18"/>
        </w:rPr>
      </w:pPr>
      <w:r w:rsidRPr="00573B94">
        <w:rPr>
          <w:rFonts w:ascii="Arial" w:hAnsi="Arial"/>
          <w:sz w:val="18"/>
          <w:szCs w:val="18"/>
        </w:rPr>
        <w:t>Poniżej przedstawiono parametry minimalne jaki</w:t>
      </w:r>
      <w:r w:rsidR="00247FB7" w:rsidRPr="00573B94">
        <w:rPr>
          <w:rFonts w:ascii="Arial" w:hAnsi="Arial"/>
          <w:sz w:val="18"/>
          <w:szCs w:val="18"/>
        </w:rPr>
        <w:t>e muszą spełniać</w:t>
      </w:r>
      <w:r w:rsidRPr="00573B94">
        <w:rPr>
          <w:rFonts w:ascii="Arial" w:hAnsi="Arial"/>
          <w:sz w:val="18"/>
          <w:szCs w:val="18"/>
        </w:rPr>
        <w:t xml:space="preserve"> dostarczan</w:t>
      </w:r>
      <w:r w:rsidR="00247FB7" w:rsidRPr="00573B94">
        <w:rPr>
          <w:rFonts w:ascii="Arial" w:hAnsi="Arial"/>
          <w:sz w:val="18"/>
          <w:szCs w:val="18"/>
        </w:rPr>
        <w:t xml:space="preserve">e </w:t>
      </w:r>
      <w:r w:rsidR="006C14BC">
        <w:rPr>
          <w:rFonts w:ascii="Arial" w:hAnsi="Arial"/>
          <w:sz w:val="18"/>
          <w:szCs w:val="18"/>
        </w:rPr>
        <w:t>usługi</w:t>
      </w:r>
      <w:r w:rsidRPr="00573B94">
        <w:rPr>
          <w:rFonts w:ascii="Arial" w:hAnsi="Arial"/>
          <w:sz w:val="18"/>
          <w:szCs w:val="18"/>
        </w:rPr>
        <w:t xml:space="preserve">. W przypadku gdy do realizacji Przedmiotu Zamówienia </w:t>
      </w:r>
      <w:r w:rsidR="00247FB7" w:rsidRPr="00573B94">
        <w:rPr>
          <w:rFonts w:ascii="Arial" w:hAnsi="Arial"/>
          <w:sz w:val="18"/>
          <w:szCs w:val="18"/>
        </w:rPr>
        <w:t xml:space="preserve">i jego prawidłowej pracy </w:t>
      </w:r>
      <w:r w:rsidRPr="00573B94">
        <w:rPr>
          <w:rFonts w:ascii="Arial" w:hAnsi="Arial"/>
          <w:sz w:val="18"/>
          <w:szCs w:val="18"/>
        </w:rPr>
        <w:t>wymagany jest sprzęt /</w:t>
      </w:r>
      <w:r w:rsidR="00247FB7" w:rsidRPr="00573B94">
        <w:rPr>
          <w:rFonts w:ascii="Arial" w:hAnsi="Arial"/>
          <w:sz w:val="18"/>
          <w:szCs w:val="18"/>
        </w:rPr>
        <w:t>wyposażenie /</w:t>
      </w:r>
      <w:r w:rsidRPr="00573B94">
        <w:rPr>
          <w:rFonts w:ascii="Arial" w:hAnsi="Arial"/>
          <w:sz w:val="18"/>
          <w:szCs w:val="18"/>
        </w:rPr>
        <w:t>oprogramowanie /licencje nieujęte w poniższym zestawieniu</w:t>
      </w:r>
      <w:r w:rsidR="00247FB7" w:rsidRPr="00573B94">
        <w:rPr>
          <w:rFonts w:ascii="Arial" w:hAnsi="Arial"/>
          <w:sz w:val="18"/>
          <w:szCs w:val="18"/>
        </w:rPr>
        <w:t>,</w:t>
      </w:r>
      <w:r w:rsidRPr="00573B94">
        <w:rPr>
          <w:rFonts w:ascii="Arial" w:hAnsi="Arial"/>
          <w:sz w:val="18"/>
          <w:szCs w:val="18"/>
        </w:rPr>
        <w:t xml:space="preserve"> Wykonawca musi go dostarczyć </w:t>
      </w:r>
      <w:r w:rsidR="00247FB7" w:rsidRPr="00573B94">
        <w:rPr>
          <w:rFonts w:ascii="Arial" w:hAnsi="Arial"/>
          <w:sz w:val="18"/>
          <w:szCs w:val="18"/>
        </w:rPr>
        <w:t>oraz</w:t>
      </w:r>
      <w:r w:rsidRPr="00573B94">
        <w:rPr>
          <w:rFonts w:ascii="Arial" w:hAnsi="Arial"/>
          <w:sz w:val="18"/>
          <w:szCs w:val="18"/>
        </w:rPr>
        <w:t xml:space="preserve"> </w:t>
      </w:r>
      <w:r w:rsidR="00247FB7" w:rsidRPr="00573B94">
        <w:rPr>
          <w:rFonts w:ascii="Arial" w:hAnsi="Arial"/>
          <w:sz w:val="18"/>
          <w:szCs w:val="18"/>
        </w:rPr>
        <w:t xml:space="preserve">przedstawić </w:t>
      </w:r>
      <w:r w:rsidRPr="00573B94">
        <w:rPr>
          <w:rFonts w:ascii="Arial" w:hAnsi="Arial"/>
          <w:sz w:val="18"/>
          <w:szCs w:val="18"/>
        </w:rPr>
        <w:t xml:space="preserve">w </w:t>
      </w:r>
      <w:r w:rsidR="00247FB7" w:rsidRPr="00573B94">
        <w:rPr>
          <w:rFonts w:ascii="Arial" w:hAnsi="Arial"/>
          <w:sz w:val="18"/>
          <w:szCs w:val="18"/>
        </w:rPr>
        <w:t xml:space="preserve">zestawieniu </w:t>
      </w:r>
      <w:r w:rsidRPr="00573B94">
        <w:rPr>
          <w:rFonts w:ascii="Arial" w:hAnsi="Arial"/>
          <w:sz w:val="18"/>
          <w:szCs w:val="18"/>
        </w:rPr>
        <w:t>asortymentowo-cenowym.</w:t>
      </w:r>
    </w:p>
    <w:p w14:paraId="0CECEFBC" w14:textId="77777777" w:rsidR="00A12E05" w:rsidRDefault="00A12E05" w:rsidP="00EA41C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</w:p>
    <w:p w14:paraId="57FD83E4" w14:textId="0519BB03" w:rsidR="006143B6" w:rsidRPr="006143B6" w:rsidRDefault="006143B6" w:rsidP="006143B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  <w:r w:rsidRPr="006143B6">
        <w:rPr>
          <w:rFonts w:ascii="Arial" w:hAnsi="Arial"/>
          <w:b/>
          <w:bCs/>
          <w:sz w:val="18"/>
          <w:szCs w:val="18"/>
        </w:rPr>
        <w:t>WAŻNE: WYKONAWCA JEST ZOBOWIĄZANY DO UZUPEŁNIENIA wyceny każde</w:t>
      </w:r>
      <w:r>
        <w:rPr>
          <w:rFonts w:ascii="Arial" w:hAnsi="Arial"/>
          <w:b/>
          <w:bCs/>
          <w:sz w:val="18"/>
          <w:szCs w:val="18"/>
        </w:rPr>
        <w:t>j pozycji</w:t>
      </w:r>
      <w:r w:rsidRPr="006143B6">
        <w:rPr>
          <w:rFonts w:ascii="Arial" w:hAnsi="Arial"/>
          <w:b/>
          <w:bCs/>
          <w:sz w:val="18"/>
          <w:szCs w:val="18"/>
        </w:rPr>
        <w:t>, zgodnie z treścią niniejszego Załącznika.</w:t>
      </w:r>
    </w:p>
    <w:p w14:paraId="41162D4C" w14:textId="77777777" w:rsidR="00C865AC" w:rsidRPr="00573B94" w:rsidRDefault="00C865AC" w:rsidP="00EA41C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18"/>
          <w:szCs w:val="18"/>
        </w:rPr>
      </w:pPr>
    </w:p>
    <w:p w14:paraId="23C83AE9" w14:textId="77777777" w:rsidR="00BF51F2" w:rsidRDefault="00BF51F2" w:rsidP="00011D9D">
      <w:pPr>
        <w:pStyle w:val="KPOnagwek"/>
      </w:pPr>
    </w:p>
    <w:p w14:paraId="08B2C650" w14:textId="5D4D38EE" w:rsidR="00530013" w:rsidRDefault="006E0BA1" w:rsidP="00011D9D">
      <w:pPr>
        <w:pStyle w:val="KPOnagwek"/>
      </w:pPr>
      <w:r w:rsidRPr="00573B94">
        <w:t xml:space="preserve">Zadanie </w:t>
      </w:r>
      <w:r w:rsidR="004F68BF">
        <w:t>1</w:t>
      </w:r>
      <w:r w:rsidRPr="00573B94">
        <w:t xml:space="preserve"> </w:t>
      </w:r>
      <w:r w:rsidR="00530013" w:rsidRPr="00573B94">
        <w:t xml:space="preserve">Pozycja 1 </w:t>
      </w:r>
    </w:p>
    <w:p w14:paraId="66D49A3C" w14:textId="77777777" w:rsidR="0074202B" w:rsidRPr="00573B94" w:rsidRDefault="0074202B" w:rsidP="0074202B">
      <w:pPr>
        <w:pStyle w:val="KPOnagwek"/>
      </w:pPr>
      <w:r>
        <w:t>Cena netto pozycji ……………… zł , cena brutto pozycji ………………..  zł</w:t>
      </w:r>
    </w:p>
    <w:p w14:paraId="09DFB94E" w14:textId="77777777" w:rsidR="0074202B" w:rsidRPr="00573B94" w:rsidRDefault="0074202B" w:rsidP="00011D9D">
      <w:pPr>
        <w:pStyle w:val="KPOnagwek"/>
      </w:pPr>
    </w:p>
    <w:p w14:paraId="26591E6E" w14:textId="3E78AB54" w:rsidR="00B32271" w:rsidRDefault="000459D9" w:rsidP="00011D9D">
      <w:pPr>
        <w:pStyle w:val="KPOnagwek"/>
      </w:pPr>
      <w:r w:rsidRPr="00573B94">
        <w:t>1</w:t>
      </w:r>
      <w:r w:rsidR="003B3B14">
        <w:t>.1.</w:t>
      </w:r>
      <w:r w:rsidR="00893257" w:rsidRPr="00893257">
        <w:rPr>
          <w:sz w:val="18"/>
          <w:szCs w:val="18"/>
        </w:rPr>
        <w:t xml:space="preserve"> </w:t>
      </w:r>
      <w:r w:rsidR="00893257" w:rsidRPr="00573B94">
        <w:rPr>
          <w:sz w:val="18"/>
          <w:szCs w:val="18"/>
        </w:rPr>
        <w:t>Wdrożenie</w:t>
      </w:r>
      <w:r w:rsidR="00893257">
        <w:rPr>
          <w:sz w:val="18"/>
          <w:szCs w:val="18"/>
        </w:rPr>
        <w:t xml:space="preserve"> </w:t>
      </w:r>
      <w:r w:rsidR="00893257" w:rsidRPr="00CB0264">
        <w:rPr>
          <w:sz w:val="18"/>
          <w:szCs w:val="18"/>
        </w:rPr>
        <w:t>Systemu Zarządzania Bezpieczeństwem Informacji</w:t>
      </w:r>
      <w:r w:rsidR="00893257" w:rsidRPr="00573B94">
        <w:rPr>
          <w:sz w:val="18"/>
          <w:szCs w:val="18"/>
        </w:rPr>
        <w:t xml:space="preserve"> </w:t>
      </w:r>
      <w:r w:rsidR="00893257">
        <w:rPr>
          <w:sz w:val="18"/>
          <w:szCs w:val="18"/>
        </w:rPr>
        <w:t>(</w:t>
      </w:r>
      <w:r w:rsidR="00893257" w:rsidRPr="00573B94">
        <w:rPr>
          <w:sz w:val="18"/>
          <w:szCs w:val="18"/>
        </w:rPr>
        <w:t>SZBI</w:t>
      </w:r>
      <w:r w:rsidR="00893257">
        <w:rPr>
          <w:sz w:val="18"/>
          <w:szCs w:val="18"/>
        </w:rPr>
        <w:t>)</w:t>
      </w:r>
    </w:p>
    <w:p w14:paraId="72060975" w14:textId="3055A48E" w:rsidR="00B11F14" w:rsidRPr="00573B94" w:rsidRDefault="00B11F14" w:rsidP="00011D9D">
      <w:pPr>
        <w:pStyle w:val="KPOnagwek"/>
      </w:pPr>
      <w:r>
        <w:t>Cena netto  ……………… zł , cena brutto  ………………..  zł</w:t>
      </w:r>
    </w:p>
    <w:tbl>
      <w:tblPr>
        <w:tblStyle w:val="Tabelalisty3akcen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482"/>
        <w:gridCol w:w="1134"/>
        <w:gridCol w:w="1382"/>
      </w:tblGrid>
      <w:tr w:rsidR="00B32271" w:rsidRPr="00573B94" w14:paraId="131FBC78" w14:textId="77777777" w:rsidTr="003F06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  <w:hideMark/>
          </w:tcPr>
          <w:p w14:paraId="43F139DA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rPr>
                <w:rFonts w:ascii="Arial" w:hAnsi="Arial" w:cs="Arial"/>
                <w:b w:val="0"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1482" w:type="dxa"/>
            <w:tcBorders>
              <w:right w:val="single" w:sz="4" w:space="0" w:color="auto"/>
            </w:tcBorders>
            <w:vAlign w:val="center"/>
          </w:tcPr>
          <w:p w14:paraId="18453C82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Funkcj</w:t>
            </w:r>
            <w:r w:rsidRPr="00573B94">
              <w:rPr>
                <w:rFonts w:ascii="Arial" w:hAnsi="Arial" w:cs="Arial"/>
                <w:iCs/>
                <w:spacing w:val="1"/>
                <w:sz w:val="18"/>
                <w:szCs w:val="18"/>
                <w:lang w:eastAsia="en-US"/>
              </w:rPr>
              <w:t>o</w:t>
            </w: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nal</w:t>
            </w:r>
            <w:r w:rsidRPr="00573B94">
              <w:rPr>
                <w:rFonts w:ascii="Arial" w:hAnsi="Arial" w:cs="Arial"/>
                <w:iCs/>
                <w:spacing w:val="-1"/>
                <w:sz w:val="18"/>
                <w:szCs w:val="18"/>
                <w:lang w:eastAsia="en-US"/>
              </w:rPr>
              <w:t>n</w:t>
            </w: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ość</w:t>
            </w:r>
          </w:p>
        </w:tc>
        <w:tc>
          <w:tcPr>
            <w:tcW w:w="1134" w:type="dxa"/>
            <w:tcBorders>
              <w:top w:val="single" w:sz="4" w:space="0" w:color="156082" w:themeColor="accent1"/>
              <w:left w:val="single" w:sz="4" w:space="0" w:color="auto"/>
              <w:bottom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332F18AD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Wymaganie</w:t>
            </w:r>
          </w:p>
        </w:tc>
        <w:tc>
          <w:tcPr>
            <w:tcW w:w="1382" w:type="dxa"/>
            <w:tcBorders>
              <w:top w:val="single" w:sz="4" w:space="0" w:color="156082" w:themeColor="accent1"/>
              <w:left w:val="single" w:sz="4" w:space="0" w:color="156082" w:themeColor="accent1"/>
              <w:bottom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30D26955" w14:textId="43C4EA79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Wartość oferowana?</w:t>
            </w:r>
            <w:r w:rsidR="00925CC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 (</w:t>
            </w:r>
            <w:r w:rsidR="00925CC5" w:rsidRPr="00925CC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Uzupełnia Wykonawca</w:t>
            </w:r>
            <w:r w:rsidR="00925CC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)</w:t>
            </w:r>
          </w:p>
        </w:tc>
      </w:tr>
      <w:tr w:rsidR="00B32271" w:rsidRPr="00573B94" w14:paraId="0874B886" w14:textId="77777777" w:rsidTr="00334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1FA389F1" w14:textId="77777777" w:rsidR="00B32271" w:rsidRPr="00573B94" w:rsidRDefault="00B32271" w:rsidP="00334BDA">
            <w:pPr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3998" w:type="dxa"/>
            <w:gridSpan w:val="3"/>
            <w:vAlign w:val="center"/>
          </w:tcPr>
          <w:p w14:paraId="5FEFAAB5" w14:textId="77777777" w:rsidR="00B32271" w:rsidRPr="00573B94" w:rsidRDefault="00B32271" w:rsidP="00334B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bCs/>
                <w:sz w:val="18"/>
                <w:szCs w:val="18"/>
              </w:rPr>
              <w:t>Wymagania szczegółowe dotyczące dostawy</w:t>
            </w:r>
          </w:p>
        </w:tc>
      </w:tr>
      <w:tr w:rsidR="00C175BB" w:rsidRPr="00573B94" w14:paraId="6DDE1583" w14:textId="77777777" w:rsidTr="003F06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00D7AD32" w14:textId="77777777" w:rsidR="00C175BB" w:rsidRPr="00573B94" w:rsidRDefault="00C175BB">
            <w:pPr>
              <w:pStyle w:val="Akapitzlist"/>
              <w:numPr>
                <w:ilvl w:val="0"/>
                <w:numId w:val="54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D1C19B3" w14:textId="0A5F2161" w:rsidR="00C175BB" w:rsidRPr="00573B94" w:rsidRDefault="00C175BB" w:rsidP="00C17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73B94">
              <w:rPr>
                <w:rFonts w:ascii="Aptos" w:eastAsia="Times New Roman" w:hAnsi="Aptos" w:cs="Times New Roman"/>
                <w:b/>
                <w:bCs/>
                <w:color w:val="000000"/>
                <w:szCs w:val="24"/>
                <w:lang w:eastAsia="pl-PL"/>
              </w:rPr>
              <w:t>I. Planowanie i Przygotowanie do Wdrożenia SZBI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156082" w:themeColor="accent1"/>
            </w:tcBorders>
            <w:vAlign w:val="center"/>
          </w:tcPr>
          <w:p w14:paraId="6A12CD41" w14:textId="77777777" w:rsidR="00C175BB" w:rsidRPr="00573B94" w:rsidRDefault="00C175BB" w:rsidP="00C17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  <w:tcBorders>
              <w:left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6E592B46" w14:textId="77777777" w:rsidR="00C175BB" w:rsidRPr="00573B94" w:rsidRDefault="00C175BB" w:rsidP="00C17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</w:p>
        </w:tc>
      </w:tr>
      <w:tr w:rsidR="00872F8A" w:rsidRPr="00573B94" w14:paraId="5CBF551C" w14:textId="77777777" w:rsidTr="003F0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7BEC30CE" w14:textId="77777777" w:rsidR="00872F8A" w:rsidRPr="00573B94" w:rsidRDefault="00872F8A">
            <w:pPr>
              <w:pStyle w:val="Akapitzlist"/>
              <w:numPr>
                <w:ilvl w:val="0"/>
                <w:numId w:val="54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F195688" w14:textId="7383898B" w:rsidR="00872F8A" w:rsidRPr="00573B94" w:rsidRDefault="00872F8A">
            <w:pPr>
              <w:pStyle w:val="Akapitzlist"/>
              <w:numPr>
                <w:ilvl w:val="2"/>
                <w:numId w:val="68"/>
              </w:numPr>
              <w:ind w:left="171" w:hanging="21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73B94">
              <w:rPr>
                <w:rFonts w:ascii="Aptos" w:eastAsia="Times New Roman" w:hAnsi="Aptos" w:cs="Times New Roman"/>
                <w:b/>
                <w:bCs/>
                <w:color w:val="000000"/>
                <w:sz w:val="18"/>
                <w:szCs w:val="18"/>
                <w:lang w:eastAsia="pl-PL"/>
              </w:rPr>
              <w:t>Analiza potrzeb i oczekiwań organizacji: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156082" w:themeColor="accent1"/>
            </w:tcBorders>
          </w:tcPr>
          <w:p w14:paraId="7A197772" w14:textId="2EA18B58" w:rsidR="00872F8A" w:rsidRPr="00573B94" w:rsidRDefault="00872F8A" w:rsidP="0087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  <w:tcBorders>
              <w:left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3E083AAA" w14:textId="77777777" w:rsidR="00872F8A" w:rsidRPr="00573B94" w:rsidRDefault="00872F8A" w:rsidP="0087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</w:p>
        </w:tc>
      </w:tr>
      <w:tr w:rsidR="00872F8A" w:rsidRPr="00573B94" w14:paraId="7845E03B" w14:textId="77777777" w:rsidTr="003F06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33310CB5" w14:textId="77777777" w:rsidR="00872F8A" w:rsidRPr="00573B94" w:rsidRDefault="00872F8A">
            <w:pPr>
              <w:pStyle w:val="Akapitzlist"/>
              <w:numPr>
                <w:ilvl w:val="0"/>
                <w:numId w:val="54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BC1470E" w14:textId="3D4DB572" w:rsidR="00872F8A" w:rsidRPr="00573B94" w:rsidRDefault="00872F8A" w:rsidP="00872F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6C14BC">
              <w:rPr>
                <w:rFonts w:ascii="Arial" w:eastAsia="Times New Roman" w:hAnsi="Arial"/>
                <w:bCs/>
                <w:sz w:val="18"/>
                <w:szCs w:val="18"/>
              </w:rPr>
              <w:t>Identyfikacja kluczowych interesariuszy (kadra zarządzająca, dział IT, dział prawny</w:t>
            </w:r>
            <w:r w:rsidR="00642F01" w:rsidRPr="006C14BC">
              <w:rPr>
                <w:rFonts w:ascii="Arial" w:eastAsia="Times New Roman" w:hAnsi="Arial"/>
                <w:bCs/>
                <w:sz w:val="18"/>
                <w:szCs w:val="18"/>
              </w:rPr>
              <w:t>, ADO, IOD</w:t>
            </w:r>
            <w:r w:rsidR="00C9694C" w:rsidRPr="006C14BC">
              <w:rPr>
                <w:rFonts w:ascii="Arial" w:eastAsia="Times New Roman" w:hAnsi="Arial"/>
                <w:bCs/>
                <w:sz w:val="18"/>
                <w:szCs w:val="18"/>
              </w:rPr>
              <w:t>, ABI</w:t>
            </w:r>
            <w:r w:rsidRPr="006C14BC">
              <w:rPr>
                <w:rFonts w:ascii="Arial" w:eastAsia="Times New Roman" w:hAnsi="Arial"/>
                <w:bCs/>
                <w:sz w:val="18"/>
                <w:szCs w:val="18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156082" w:themeColor="accent1"/>
            </w:tcBorders>
          </w:tcPr>
          <w:p w14:paraId="40CFD2FB" w14:textId="066B7209" w:rsidR="00872F8A" w:rsidRPr="00573B94" w:rsidRDefault="00872F8A" w:rsidP="0087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  <w:tcBorders>
              <w:left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7FDDBA6D" w14:textId="77777777" w:rsidR="00872F8A" w:rsidRPr="00573B94" w:rsidRDefault="00872F8A" w:rsidP="0087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</w:p>
        </w:tc>
      </w:tr>
      <w:tr w:rsidR="00872F8A" w:rsidRPr="00573B94" w14:paraId="26D9B32F" w14:textId="77777777" w:rsidTr="003F0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2BB8225C" w14:textId="77777777" w:rsidR="00872F8A" w:rsidRPr="00573B94" w:rsidRDefault="00872F8A">
            <w:pPr>
              <w:pStyle w:val="Akapitzlist"/>
              <w:numPr>
                <w:ilvl w:val="0"/>
                <w:numId w:val="54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20ADEB0" w14:textId="0657657C" w:rsidR="00872F8A" w:rsidRPr="00573B94" w:rsidRDefault="00872F8A" w:rsidP="00872F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6C14BC">
              <w:rPr>
                <w:rFonts w:ascii="Arial" w:eastAsia="Times New Roman" w:hAnsi="Arial"/>
                <w:bCs/>
                <w:sz w:val="18"/>
                <w:szCs w:val="18"/>
              </w:rPr>
              <w:t>Określenie celów SZBI zgodnych z misją i strategią organizacji.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156082" w:themeColor="accent1"/>
            </w:tcBorders>
          </w:tcPr>
          <w:p w14:paraId="060DF9C8" w14:textId="6302662F" w:rsidR="00872F8A" w:rsidRPr="00573B94" w:rsidRDefault="00872F8A" w:rsidP="0087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  <w:tcBorders>
              <w:left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61341A16" w14:textId="77777777" w:rsidR="00872F8A" w:rsidRPr="00573B94" w:rsidRDefault="00872F8A" w:rsidP="0087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  <w:szCs w:val="18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1482"/>
        <w:gridCol w:w="1134"/>
        <w:gridCol w:w="1382"/>
      </w:tblGrid>
      <w:tr w:rsidR="00872F8A" w:rsidRPr="00573B94" w14:paraId="6B3EC1D4" w14:textId="249257AD" w:rsidTr="003F06F2">
        <w:tc>
          <w:tcPr>
            <w:tcW w:w="562" w:type="dxa"/>
          </w:tcPr>
          <w:p w14:paraId="2E7F7881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73C9163" w14:textId="0F4275D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Zdefiniowanie zakresu SZBI (obszary działalności, systemy, procesy objęte SZBI).</w:t>
            </w:r>
          </w:p>
        </w:tc>
        <w:tc>
          <w:tcPr>
            <w:tcW w:w="1134" w:type="dxa"/>
          </w:tcPr>
          <w:p w14:paraId="357C117E" w14:textId="79B11617" w:rsidR="00872F8A" w:rsidRPr="00573B94" w:rsidRDefault="00872F8A" w:rsidP="00872F8A">
            <w:pPr>
              <w:suppressAutoHyphens w:val="0"/>
              <w:ind w:left="57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D3A48AA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846BD28" w14:textId="600259CD" w:rsidTr="003F06F2">
        <w:tc>
          <w:tcPr>
            <w:tcW w:w="562" w:type="dxa"/>
          </w:tcPr>
          <w:p w14:paraId="24136CEE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44002ED" w14:textId="27BA15B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2. Przeprowadzenie analizy ryzyka:</w:t>
            </w:r>
          </w:p>
        </w:tc>
        <w:tc>
          <w:tcPr>
            <w:tcW w:w="1134" w:type="dxa"/>
          </w:tcPr>
          <w:p w14:paraId="6F7536F3" w14:textId="19A975F5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53C0894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CE0297C" w14:textId="7B22004F" w:rsidTr="006C14BC">
        <w:trPr>
          <w:trHeight w:val="281"/>
        </w:trPr>
        <w:tc>
          <w:tcPr>
            <w:tcW w:w="562" w:type="dxa"/>
          </w:tcPr>
          <w:p w14:paraId="1AE9F81D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BB83C3F" w14:textId="73A2AF44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Zidentyfikowanie zagrożeń i podatności dotyczących informacji i zasobów IT.</w:t>
            </w:r>
          </w:p>
        </w:tc>
        <w:tc>
          <w:tcPr>
            <w:tcW w:w="1134" w:type="dxa"/>
          </w:tcPr>
          <w:p w14:paraId="24A64B9C" w14:textId="151EE663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272E224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D72C7D0" w14:textId="6C5A5A43" w:rsidTr="003F06F2">
        <w:tc>
          <w:tcPr>
            <w:tcW w:w="562" w:type="dxa"/>
          </w:tcPr>
          <w:p w14:paraId="158293F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9EC798E" w14:textId="19F0B6B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potencjalnych skutków wystąpienia incydentów bezpieczeństwa.</w:t>
            </w:r>
          </w:p>
        </w:tc>
        <w:tc>
          <w:tcPr>
            <w:tcW w:w="1134" w:type="dxa"/>
          </w:tcPr>
          <w:p w14:paraId="5554909C" w14:textId="5D79282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145BEB7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9AF9955" w14:textId="4BB24E6B" w:rsidTr="003F06F2">
        <w:tc>
          <w:tcPr>
            <w:tcW w:w="562" w:type="dxa"/>
          </w:tcPr>
          <w:p w14:paraId="039080F3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5F37EDB" w14:textId="4866244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Ocena prawdopodobieństwa i skutków ryzyka.</w:t>
            </w:r>
          </w:p>
        </w:tc>
        <w:tc>
          <w:tcPr>
            <w:tcW w:w="1134" w:type="dxa"/>
          </w:tcPr>
          <w:p w14:paraId="388033E5" w14:textId="0C061EE3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27733D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FE960DE" w14:textId="020C9833" w:rsidTr="003F06F2">
        <w:tc>
          <w:tcPr>
            <w:tcW w:w="562" w:type="dxa"/>
          </w:tcPr>
          <w:p w14:paraId="676A311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2E8B441" w14:textId="6F88FAC0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Opracowanie rejestru ryzyk wraz z oceną poziomu ryzyka.</w:t>
            </w:r>
          </w:p>
        </w:tc>
        <w:tc>
          <w:tcPr>
            <w:tcW w:w="1134" w:type="dxa"/>
          </w:tcPr>
          <w:p w14:paraId="0C741C7A" w14:textId="61DB9F3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38378EE1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EFD50E8" w14:textId="467129FA" w:rsidTr="003F06F2">
        <w:tc>
          <w:tcPr>
            <w:tcW w:w="562" w:type="dxa"/>
          </w:tcPr>
          <w:p w14:paraId="057FB2D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F621684" w14:textId="29C4455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kryteriów akceptacji ryzyka.</w:t>
            </w:r>
          </w:p>
        </w:tc>
        <w:tc>
          <w:tcPr>
            <w:tcW w:w="1134" w:type="dxa"/>
          </w:tcPr>
          <w:p w14:paraId="7239D224" w14:textId="4177D60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E643D4C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51715CF" w14:textId="669098E0" w:rsidTr="003F06F2">
        <w:tc>
          <w:tcPr>
            <w:tcW w:w="562" w:type="dxa"/>
          </w:tcPr>
          <w:p w14:paraId="41F73E1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367FDE7" w14:textId="3C590C8C" w:rsidR="00872F8A" w:rsidRPr="00573B94" w:rsidRDefault="00872F8A">
            <w:pPr>
              <w:pStyle w:val="Akapitzlist"/>
              <w:numPr>
                <w:ilvl w:val="0"/>
                <w:numId w:val="80"/>
              </w:numPr>
              <w:suppressAutoHyphens w:val="0"/>
              <w:ind w:left="313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Opracowanie Polityki Bezpieczeństwa Informacji:</w:t>
            </w:r>
          </w:p>
        </w:tc>
        <w:tc>
          <w:tcPr>
            <w:tcW w:w="1134" w:type="dxa"/>
          </w:tcPr>
          <w:p w14:paraId="37F23D63" w14:textId="2D5A843D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445A469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31653FE" w14:textId="0EC14496" w:rsidTr="003F06F2">
        <w:tc>
          <w:tcPr>
            <w:tcW w:w="562" w:type="dxa"/>
          </w:tcPr>
          <w:p w14:paraId="5E2DEE28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CB63E43" w14:textId="52A28A1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Sformułowanie nadrzędnej polityki bezpieczeństwa informacji.</w:t>
            </w:r>
          </w:p>
        </w:tc>
        <w:tc>
          <w:tcPr>
            <w:tcW w:w="1134" w:type="dxa"/>
          </w:tcPr>
          <w:p w14:paraId="58973B30" w14:textId="048FECC2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770EC4F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16674DF" w14:textId="322666EB" w:rsidTr="003F06F2">
        <w:tc>
          <w:tcPr>
            <w:tcW w:w="562" w:type="dxa"/>
          </w:tcPr>
          <w:p w14:paraId="541AC0E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E5DB094" w14:textId="6E542B1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celów bezpieczeństwa informacji zgodnych z potrzebami organizacji.</w:t>
            </w:r>
          </w:p>
        </w:tc>
        <w:tc>
          <w:tcPr>
            <w:tcW w:w="1134" w:type="dxa"/>
          </w:tcPr>
          <w:p w14:paraId="24DDAC83" w14:textId="207A84BA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06472582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62AC872" w14:textId="7276A16C" w:rsidTr="003F06F2">
        <w:tc>
          <w:tcPr>
            <w:tcW w:w="562" w:type="dxa"/>
          </w:tcPr>
          <w:p w14:paraId="27BB43F5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F97BD47" w14:textId="5E30A7C7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Zdefiniowanie ról i odpowiedzialności w zakresie SZBI.</w:t>
            </w:r>
          </w:p>
        </w:tc>
        <w:tc>
          <w:tcPr>
            <w:tcW w:w="1134" w:type="dxa"/>
          </w:tcPr>
          <w:p w14:paraId="3179DF15" w14:textId="17429A88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C1BAB1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2A4ABA0" w14:textId="5C7F58C3" w:rsidTr="003F06F2">
        <w:tc>
          <w:tcPr>
            <w:tcW w:w="562" w:type="dxa"/>
          </w:tcPr>
          <w:p w14:paraId="12C7B62E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4B0B5FB" w14:textId="663E4CB3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Polityka przeglądana i zatwierdzana przez kierownictwo organizacji.</w:t>
            </w:r>
          </w:p>
        </w:tc>
        <w:tc>
          <w:tcPr>
            <w:tcW w:w="1134" w:type="dxa"/>
          </w:tcPr>
          <w:p w14:paraId="7E951B61" w14:textId="712F0767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C7D0EA7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E77BCE5" w14:textId="04A7E008" w:rsidTr="003F06F2">
        <w:tc>
          <w:tcPr>
            <w:tcW w:w="562" w:type="dxa"/>
          </w:tcPr>
          <w:p w14:paraId="39F105C9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377E799" w14:textId="70DE1075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II. Dokumentacja SZBI zgodna z ISO/IEC 27001:2022</w:t>
            </w:r>
          </w:p>
        </w:tc>
        <w:tc>
          <w:tcPr>
            <w:tcW w:w="1134" w:type="dxa"/>
          </w:tcPr>
          <w:p w14:paraId="2910C661" w14:textId="343BFCDF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374A51B2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0E077D1" w14:textId="392CFBBF" w:rsidTr="003F06F2">
        <w:tc>
          <w:tcPr>
            <w:tcW w:w="562" w:type="dxa"/>
          </w:tcPr>
          <w:p w14:paraId="43AAF75D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25E1332" w14:textId="081C698C" w:rsidR="00872F8A" w:rsidRPr="00573B94" w:rsidRDefault="00872F8A">
            <w:pPr>
              <w:pStyle w:val="Akapitzlist"/>
              <w:numPr>
                <w:ilvl w:val="3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Polityka Bezpieczeństwa Informacji:</w:t>
            </w:r>
          </w:p>
        </w:tc>
        <w:tc>
          <w:tcPr>
            <w:tcW w:w="1134" w:type="dxa"/>
          </w:tcPr>
          <w:p w14:paraId="5EFFDE95" w14:textId="7C60B3A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0DC29F50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DC5A175" w14:textId="7E667A21" w:rsidTr="003F06F2">
        <w:tc>
          <w:tcPr>
            <w:tcW w:w="562" w:type="dxa"/>
          </w:tcPr>
          <w:p w14:paraId="470D8C21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0B7ADB2" w14:textId="2CB1F6CB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celów i zasad ochrony informacji.</w:t>
            </w:r>
          </w:p>
        </w:tc>
        <w:tc>
          <w:tcPr>
            <w:tcW w:w="1134" w:type="dxa"/>
          </w:tcPr>
          <w:p w14:paraId="5277DFFA" w14:textId="24D7FF4E" w:rsidR="00872F8A" w:rsidRPr="00573B94" w:rsidRDefault="00872F8A" w:rsidP="00872F8A">
            <w:pPr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3C683B6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65DB630" w14:textId="05BC8CC2" w:rsidTr="003F06F2">
        <w:tc>
          <w:tcPr>
            <w:tcW w:w="562" w:type="dxa"/>
          </w:tcPr>
          <w:p w14:paraId="04081D6E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5E4A418" w14:textId="4E1BE08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Przypisanie odpowiedzialności za bezpieczeństwo informacji.</w:t>
            </w:r>
          </w:p>
        </w:tc>
        <w:tc>
          <w:tcPr>
            <w:tcW w:w="1134" w:type="dxa"/>
          </w:tcPr>
          <w:p w14:paraId="159565FE" w14:textId="0D6A28AF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D709EE2" w14:textId="77777777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696868C" w14:textId="548C049D" w:rsidTr="003F06F2">
        <w:tc>
          <w:tcPr>
            <w:tcW w:w="562" w:type="dxa"/>
          </w:tcPr>
          <w:p w14:paraId="25B61D80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6A754EE" w14:textId="5BEFFA13" w:rsidR="00872F8A" w:rsidRPr="00573B94" w:rsidRDefault="00872F8A">
            <w:pPr>
              <w:pStyle w:val="Akapitzlist"/>
              <w:numPr>
                <w:ilvl w:val="0"/>
                <w:numId w:val="68"/>
              </w:num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Procedury operacyjne:</w:t>
            </w:r>
          </w:p>
        </w:tc>
        <w:tc>
          <w:tcPr>
            <w:tcW w:w="1134" w:type="dxa"/>
          </w:tcPr>
          <w:p w14:paraId="1E109F6F" w14:textId="3CA770C8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A99E3F0" w14:textId="77777777" w:rsidR="00872F8A" w:rsidRPr="00573B94" w:rsidRDefault="00872F8A" w:rsidP="00872F8A">
            <w:pPr>
              <w:suppressAutoHyphens w:val="0"/>
              <w:ind w:left="57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124D381" w14:textId="1CCA2D0E" w:rsidTr="003F06F2">
        <w:tc>
          <w:tcPr>
            <w:tcW w:w="562" w:type="dxa"/>
          </w:tcPr>
          <w:p w14:paraId="4018C405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95B5140" w14:textId="425E8DFE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zarządzania incydentami bezpieczeństwa.</w:t>
            </w:r>
          </w:p>
        </w:tc>
        <w:tc>
          <w:tcPr>
            <w:tcW w:w="1134" w:type="dxa"/>
          </w:tcPr>
          <w:p w14:paraId="52B5CD10" w14:textId="7E9E6CC3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32F34C6" w14:textId="77777777" w:rsidR="00872F8A" w:rsidRPr="00573B94" w:rsidRDefault="00872F8A" w:rsidP="00872F8A">
            <w:pPr>
              <w:suppressAutoHyphens w:val="0"/>
              <w:ind w:left="57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81E29B2" w14:textId="15085CBC" w:rsidTr="003F06F2">
        <w:tc>
          <w:tcPr>
            <w:tcW w:w="562" w:type="dxa"/>
          </w:tcPr>
          <w:p w14:paraId="42CE1C3D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76BDF77" w14:textId="7EFE29B2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reagowania na naruszenia ochrony danych osobowych.</w:t>
            </w:r>
          </w:p>
        </w:tc>
        <w:tc>
          <w:tcPr>
            <w:tcW w:w="1134" w:type="dxa"/>
          </w:tcPr>
          <w:p w14:paraId="51E3D086" w14:textId="1EBF7951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CDA52B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BD3D05D" w14:textId="5EA51093" w:rsidTr="003F06F2">
        <w:tc>
          <w:tcPr>
            <w:tcW w:w="562" w:type="dxa"/>
          </w:tcPr>
          <w:p w14:paraId="29206BC9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B29178B" w14:textId="5A7CA42B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zarządzania ryzykiem bezpieczeństwa informacji.</w:t>
            </w:r>
          </w:p>
        </w:tc>
        <w:tc>
          <w:tcPr>
            <w:tcW w:w="1134" w:type="dxa"/>
          </w:tcPr>
          <w:p w14:paraId="091560BF" w14:textId="329DD14C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D79B13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416CD49" w14:textId="40916932" w:rsidTr="003F06F2">
        <w:tc>
          <w:tcPr>
            <w:tcW w:w="562" w:type="dxa"/>
          </w:tcPr>
          <w:p w14:paraId="3E963908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7996201" w14:textId="5B308C0D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zarządzania dostępem do informacji (IAM).</w:t>
            </w:r>
          </w:p>
        </w:tc>
        <w:tc>
          <w:tcPr>
            <w:tcW w:w="1134" w:type="dxa"/>
          </w:tcPr>
          <w:p w14:paraId="254FD699" w14:textId="6B732547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57D7CB5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6309B8F" w14:textId="5A25E18D" w:rsidTr="003F06F2">
        <w:tc>
          <w:tcPr>
            <w:tcW w:w="562" w:type="dxa"/>
          </w:tcPr>
          <w:p w14:paraId="390BD67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B69529C" w14:textId="4CE3D923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zarządzania ciągłością działania (BCM).</w:t>
            </w:r>
          </w:p>
        </w:tc>
        <w:tc>
          <w:tcPr>
            <w:tcW w:w="1134" w:type="dxa"/>
          </w:tcPr>
          <w:p w14:paraId="28B30731" w14:textId="3B69F86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A4AC81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DEDE870" w14:textId="21EB33D0" w:rsidTr="003F06F2">
        <w:tc>
          <w:tcPr>
            <w:tcW w:w="562" w:type="dxa"/>
          </w:tcPr>
          <w:p w14:paraId="24391BD8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6BC31F3" w14:textId="640AC9D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tworzenia, przechowywania i odtwarzania kopii zapasowych.</w:t>
            </w:r>
          </w:p>
        </w:tc>
        <w:tc>
          <w:tcPr>
            <w:tcW w:w="1134" w:type="dxa"/>
          </w:tcPr>
          <w:p w14:paraId="46273A2C" w14:textId="6B6A3DC9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72F660A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BF3FF87" w14:textId="506A5F4E" w:rsidTr="003F06F2">
        <w:tc>
          <w:tcPr>
            <w:tcW w:w="562" w:type="dxa"/>
          </w:tcPr>
          <w:p w14:paraId="707B7993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549330C" w14:textId="7B4CD8E8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bezpiecznego korzystania z systemów IT.</w:t>
            </w:r>
          </w:p>
        </w:tc>
        <w:tc>
          <w:tcPr>
            <w:tcW w:w="1134" w:type="dxa"/>
          </w:tcPr>
          <w:p w14:paraId="25E2F8D7" w14:textId="65D129B9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BD70CBA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5616F38" w14:textId="241009CC" w:rsidTr="003F06F2">
        <w:tc>
          <w:tcPr>
            <w:tcW w:w="562" w:type="dxa"/>
          </w:tcPr>
          <w:p w14:paraId="7CEE8496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2CE859B" w14:textId="7F1ACA42" w:rsidR="00872F8A" w:rsidRPr="00573B94" w:rsidRDefault="00872F8A">
            <w:pPr>
              <w:pStyle w:val="Akapitzlist"/>
              <w:numPr>
                <w:ilvl w:val="0"/>
                <w:numId w:val="68"/>
              </w:num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Instrukcje robocze:</w:t>
            </w:r>
          </w:p>
        </w:tc>
        <w:tc>
          <w:tcPr>
            <w:tcW w:w="1134" w:type="dxa"/>
          </w:tcPr>
          <w:p w14:paraId="0323BD6F" w14:textId="243A9904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654A2D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3688848" w14:textId="47F8C443" w:rsidTr="003F06F2">
        <w:tc>
          <w:tcPr>
            <w:tcW w:w="562" w:type="dxa"/>
          </w:tcPr>
          <w:p w14:paraId="3CE68AD3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A305C73" w14:textId="2A2536DC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Instrukcja tworzenia i przechowywania haseł.</w:t>
            </w:r>
          </w:p>
        </w:tc>
        <w:tc>
          <w:tcPr>
            <w:tcW w:w="1134" w:type="dxa"/>
          </w:tcPr>
          <w:p w14:paraId="2E0F38DF" w14:textId="770CFD2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D8E1F39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BF7D055" w14:textId="4050A23A" w:rsidTr="003F06F2">
        <w:tc>
          <w:tcPr>
            <w:tcW w:w="562" w:type="dxa"/>
          </w:tcPr>
          <w:p w14:paraId="508651AA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975970C" w14:textId="511338A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Instrukcja korzystania z poczty elektronicznej.</w:t>
            </w:r>
          </w:p>
        </w:tc>
        <w:tc>
          <w:tcPr>
            <w:tcW w:w="1134" w:type="dxa"/>
          </w:tcPr>
          <w:p w14:paraId="0311DE6E" w14:textId="4857AA3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06C60B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955D7A4" w14:textId="08C71790" w:rsidTr="003F06F2">
        <w:tc>
          <w:tcPr>
            <w:tcW w:w="562" w:type="dxa"/>
          </w:tcPr>
          <w:p w14:paraId="3650EB0B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506CB64" w14:textId="37D9865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Instrukcja bezpiecznej pracy zdalnej.</w:t>
            </w:r>
          </w:p>
        </w:tc>
        <w:tc>
          <w:tcPr>
            <w:tcW w:w="1134" w:type="dxa"/>
          </w:tcPr>
          <w:p w14:paraId="03B4E16A" w14:textId="6628CD2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8DFA31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FA99C77" w14:textId="1680708A" w:rsidTr="003F06F2">
        <w:tc>
          <w:tcPr>
            <w:tcW w:w="562" w:type="dxa"/>
          </w:tcPr>
          <w:p w14:paraId="469B521A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D2D2034" w14:textId="3AB8D546" w:rsidR="00872F8A" w:rsidRPr="00573B94" w:rsidRDefault="00872F8A">
            <w:pPr>
              <w:pStyle w:val="Akapitzlist"/>
              <w:numPr>
                <w:ilvl w:val="0"/>
                <w:numId w:val="68"/>
              </w:num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Polityka klasyfikacji informacji:</w:t>
            </w:r>
          </w:p>
        </w:tc>
        <w:tc>
          <w:tcPr>
            <w:tcW w:w="1134" w:type="dxa"/>
          </w:tcPr>
          <w:p w14:paraId="07248495" w14:textId="46522EB9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86A2709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699E7EA" w14:textId="7B687A5A" w:rsidTr="003F06F2">
        <w:tc>
          <w:tcPr>
            <w:tcW w:w="562" w:type="dxa"/>
          </w:tcPr>
          <w:p w14:paraId="5D0291A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1C67F95" w14:textId="4CBD75D8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Definicja poziomów klasyfikacji informacji.</w:t>
            </w:r>
          </w:p>
        </w:tc>
        <w:tc>
          <w:tcPr>
            <w:tcW w:w="1134" w:type="dxa"/>
          </w:tcPr>
          <w:p w14:paraId="3638444B" w14:textId="59D750D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22AD91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ABE1CE3" w14:textId="70D70DB6" w:rsidTr="003F06F2">
        <w:tc>
          <w:tcPr>
            <w:tcW w:w="562" w:type="dxa"/>
          </w:tcPr>
          <w:p w14:paraId="67EAEE1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F61D43B" w14:textId="5A6CE6F6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Zasady oznaczania dokumentów zgodnie z poziomem poufności.</w:t>
            </w:r>
          </w:p>
        </w:tc>
        <w:tc>
          <w:tcPr>
            <w:tcW w:w="1134" w:type="dxa"/>
          </w:tcPr>
          <w:p w14:paraId="5D03AF07" w14:textId="34451595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0535EE8A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A17698C" w14:textId="010CDB82" w:rsidTr="003F06F2">
        <w:tc>
          <w:tcPr>
            <w:tcW w:w="562" w:type="dxa"/>
          </w:tcPr>
          <w:p w14:paraId="1CFFBD8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1A320D5" w14:textId="3E742437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Procedury przetwarzania informacji w zależności od klasyfikacji.</w:t>
            </w:r>
          </w:p>
        </w:tc>
        <w:tc>
          <w:tcPr>
            <w:tcW w:w="1134" w:type="dxa"/>
          </w:tcPr>
          <w:p w14:paraId="51C7E63C" w14:textId="5959C7EC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54DC69E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B70D52D" w14:textId="73C984AC" w:rsidTr="003F06F2">
        <w:tc>
          <w:tcPr>
            <w:tcW w:w="562" w:type="dxa"/>
          </w:tcPr>
          <w:p w14:paraId="14A079E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F7D6274" w14:textId="03C98D5D" w:rsidR="00872F8A" w:rsidRPr="00573B94" w:rsidRDefault="00872F8A">
            <w:pPr>
              <w:pStyle w:val="Akapitzlist"/>
              <w:numPr>
                <w:ilvl w:val="0"/>
                <w:numId w:val="68"/>
              </w:num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Polityka zarządzania dostępem:</w:t>
            </w:r>
          </w:p>
        </w:tc>
        <w:tc>
          <w:tcPr>
            <w:tcW w:w="1134" w:type="dxa"/>
          </w:tcPr>
          <w:p w14:paraId="189CC367" w14:textId="64579DEC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4F3A7A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D4179E0" w14:textId="6273A488" w:rsidTr="003F06F2">
        <w:tc>
          <w:tcPr>
            <w:tcW w:w="562" w:type="dxa"/>
          </w:tcPr>
          <w:p w14:paraId="324F74D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3D05852" w14:textId="41C47915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Zasady przyznawania i odbierania uprawnień użytkownikom.</w:t>
            </w:r>
          </w:p>
        </w:tc>
        <w:tc>
          <w:tcPr>
            <w:tcW w:w="1134" w:type="dxa"/>
          </w:tcPr>
          <w:p w14:paraId="2DB91547" w14:textId="105243E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097BE0B5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C67C90F" w14:textId="7068376C" w:rsidTr="003F06F2">
        <w:tc>
          <w:tcPr>
            <w:tcW w:w="562" w:type="dxa"/>
          </w:tcPr>
          <w:p w14:paraId="251D9EF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5CC1958" w14:textId="5246D378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Procedura autoryzacji i uwierzytelniania użytkowników.</w:t>
            </w:r>
          </w:p>
        </w:tc>
        <w:tc>
          <w:tcPr>
            <w:tcW w:w="1134" w:type="dxa"/>
          </w:tcPr>
          <w:p w14:paraId="24224921" w14:textId="3F029362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92328DC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968B01E" w14:textId="04E37F3B" w:rsidTr="003F06F2">
        <w:tc>
          <w:tcPr>
            <w:tcW w:w="562" w:type="dxa"/>
          </w:tcPr>
          <w:p w14:paraId="38F27B15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F693AB0" w14:textId="74770670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Zasady bezpiecznego zarządzania hasłami.</w:t>
            </w:r>
          </w:p>
        </w:tc>
        <w:tc>
          <w:tcPr>
            <w:tcW w:w="1134" w:type="dxa"/>
          </w:tcPr>
          <w:p w14:paraId="396AB423" w14:textId="60DCFA7B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6949EDA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CEE155D" w14:textId="2E9ECF50" w:rsidTr="003F06F2">
        <w:tc>
          <w:tcPr>
            <w:tcW w:w="562" w:type="dxa"/>
          </w:tcPr>
          <w:p w14:paraId="79BF5A09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3CC5D51" w14:textId="77980550" w:rsidR="00872F8A" w:rsidRPr="00573B94" w:rsidRDefault="00872F8A">
            <w:pPr>
              <w:pStyle w:val="Akapitzlist"/>
              <w:numPr>
                <w:ilvl w:val="0"/>
                <w:numId w:val="68"/>
              </w:num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Deklaracja Stosowania</w:t>
            </w:r>
          </w:p>
        </w:tc>
        <w:tc>
          <w:tcPr>
            <w:tcW w:w="1134" w:type="dxa"/>
          </w:tcPr>
          <w:p w14:paraId="48DBDAA7" w14:textId="18821F65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D83F9CB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95ACE5C" w14:textId="6B12B064" w:rsidTr="003F06F2">
        <w:tc>
          <w:tcPr>
            <w:tcW w:w="562" w:type="dxa"/>
          </w:tcPr>
          <w:p w14:paraId="76C2C70A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87AFD81" w14:textId="6011256E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III. Techniczne Środki Bezpieczeństwa</w:t>
            </w:r>
            <w:r w:rsidR="006E67C9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42BB4B00" w14:textId="2461959B" w:rsidR="00872F8A" w:rsidRPr="00573B94" w:rsidRDefault="003F06F2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705EFC1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D48844B" w14:textId="49CB89AB" w:rsidTr="003F06F2">
        <w:tc>
          <w:tcPr>
            <w:tcW w:w="562" w:type="dxa"/>
          </w:tcPr>
          <w:p w14:paraId="5EDADC76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722D93E" w14:textId="21F0AE34" w:rsidR="00872F8A" w:rsidRPr="00573B94" w:rsidRDefault="00872F8A">
            <w:pPr>
              <w:pStyle w:val="Akapitzlist"/>
              <w:numPr>
                <w:ilvl w:val="2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Zabezpieczenie infrastruktury IT:</w:t>
            </w:r>
          </w:p>
        </w:tc>
        <w:tc>
          <w:tcPr>
            <w:tcW w:w="1134" w:type="dxa"/>
          </w:tcPr>
          <w:p w14:paraId="7815FACA" w14:textId="096B30FB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06D34B2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59E9E33" w14:textId="188B66C2" w:rsidTr="003F06F2">
        <w:tc>
          <w:tcPr>
            <w:tcW w:w="562" w:type="dxa"/>
          </w:tcPr>
          <w:p w14:paraId="7A41491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10C4BDC" w14:textId="54D8885C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Konfiguracja firewalli (zapory sieciowe) i systemów IDS/IPS.</w:t>
            </w:r>
          </w:p>
        </w:tc>
        <w:tc>
          <w:tcPr>
            <w:tcW w:w="1134" w:type="dxa"/>
          </w:tcPr>
          <w:p w14:paraId="70009AD2" w14:textId="7042CD65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36F1EF01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F5AFFA1" w14:textId="7A6ABA9F" w:rsidTr="003F06F2">
        <w:tc>
          <w:tcPr>
            <w:tcW w:w="562" w:type="dxa"/>
          </w:tcPr>
          <w:p w14:paraId="139F3FB0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31728A7" w14:textId="6CC02670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Segmentacja sieci (VLAN) i ochrona stacji roboczych.</w:t>
            </w:r>
          </w:p>
        </w:tc>
        <w:tc>
          <w:tcPr>
            <w:tcW w:w="1134" w:type="dxa"/>
          </w:tcPr>
          <w:p w14:paraId="5B733ED5" w14:textId="4DCE8F15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B866DFB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3F58B99" w14:textId="1F3618B7" w:rsidTr="003F06F2">
        <w:tc>
          <w:tcPr>
            <w:tcW w:w="562" w:type="dxa"/>
          </w:tcPr>
          <w:p w14:paraId="20B612A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BA59638" w14:textId="1A914BC3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Systemy ochrony poczty (SPF, DMARC, DKIM).</w:t>
            </w:r>
          </w:p>
        </w:tc>
        <w:tc>
          <w:tcPr>
            <w:tcW w:w="1134" w:type="dxa"/>
          </w:tcPr>
          <w:p w14:paraId="434B9B5A" w14:textId="0853E7FB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795EF8EC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3706393" w14:textId="4B806AC6" w:rsidTr="003F06F2">
        <w:tc>
          <w:tcPr>
            <w:tcW w:w="562" w:type="dxa"/>
          </w:tcPr>
          <w:p w14:paraId="653954A0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2E615DD" w14:textId="07A9B277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Szyfrowanie komunikacji i danych (TLS, VPN, E2EE).</w:t>
            </w:r>
          </w:p>
        </w:tc>
        <w:tc>
          <w:tcPr>
            <w:tcW w:w="1134" w:type="dxa"/>
          </w:tcPr>
          <w:p w14:paraId="2AB7F9A1" w14:textId="15F7496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88CFD4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627A74F" w14:textId="73DD7457" w:rsidTr="003F06F2">
        <w:tc>
          <w:tcPr>
            <w:tcW w:w="562" w:type="dxa"/>
          </w:tcPr>
          <w:p w14:paraId="43C34B2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008A16F" w14:textId="215226E1" w:rsidR="00872F8A" w:rsidRPr="00573B94" w:rsidRDefault="00872F8A">
            <w:pPr>
              <w:pStyle w:val="Akapitzlist"/>
              <w:numPr>
                <w:ilvl w:val="2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Kontrola dostępu:</w:t>
            </w:r>
          </w:p>
        </w:tc>
        <w:tc>
          <w:tcPr>
            <w:tcW w:w="1134" w:type="dxa"/>
          </w:tcPr>
          <w:p w14:paraId="190E39A3" w14:textId="4AC69C6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1C52EDC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9BD91B3" w14:textId="54A36E22" w:rsidTr="003F06F2">
        <w:tc>
          <w:tcPr>
            <w:tcW w:w="562" w:type="dxa"/>
          </w:tcPr>
          <w:p w14:paraId="7DA478D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2B905B4" w14:textId="2800D9D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Zasady zarządzania dostępem do systemów (IAM).</w:t>
            </w:r>
          </w:p>
        </w:tc>
        <w:tc>
          <w:tcPr>
            <w:tcW w:w="1134" w:type="dxa"/>
          </w:tcPr>
          <w:p w14:paraId="31AE8A6B" w14:textId="406ADB8F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CC501BE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DC3DE9D" w14:textId="4CE0A55F" w:rsidTr="003F06F2">
        <w:tc>
          <w:tcPr>
            <w:tcW w:w="562" w:type="dxa"/>
          </w:tcPr>
          <w:p w14:paraId="3DD55FAA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A9C424E" w14:textId="57D71BBF" w:rsidR="00872F8A" w:rsidRPr="00573B94" w:rsidRDefault="00627CE3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Zabezpieczenia</w:t>
            </w: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 xml:space="preserve"> </w:t>
            </w:r>
            <w:r w:rsidR="00872F8A"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MFA .</w:t>
            </w:r>
          </w:p>
        </w:tc>
        <w:tc>
          <w:tcPr>
            <w:tcW w:w="1134" w:type="dxa"/>
          </w:tcPr>
          <w:p w14:paraId="0E30790E" w14:textId="5E75C301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1351510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D7E5D75" w14:textId="4C75E1B3" w:rsidTr="003F06F2">
        <w:tc>
          <w:tcPr>
            <w:tcW w:w="562" w:type="dxa"/>
          </w:tcPr>
          <w:p w14:paraId="54FDF3CA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AE37F6B" w14:textId="5FEDB7B0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zasad nadawania i odbierania uprawnień.</w:t>
            </w:r>
          </w:p>
        </w:tc>
        <w:tc>
          <w:tcPr>
            <w:tcW w:w="1134" w:type="dxa"/>
          </w:tcPr>
          <w:p w14:paraId="598CDC2F" w14:textId="66C6F732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1607687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75A81BE" w14:textId="4CB00577" w:rsidTr="003F06F2">
        <w:tc>
          <w:tcPr>
            <w:tcW w:w="562" w:type="dxa"/>
          </w:tcPr>
          <w:p w14:paraId="2B73DFB9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F251FEC" w14:textId="4E35A8D2" w:rsidR="00872F8A" w:rsidRPr="00573B94" w:rsidRDefault="00872F8A">
            <w:pPr>
              <w:pStyle w:val="Akapitzlist"/>
              <w:numPr>
                <w:ilvl w:val="2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Ochrona przed złośliwym oprogramowaniem:</w:t>
            </w:r>
          </w:p>
        </w:tc>
        <w:tc>
          <w:tcPr>
            <w:tcW w:w="1134" w:type="dxa"/>
          </w:tcPr>
          <w:p w14:paraId="5BAD3FFC" w14:textId="7A06205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7CE79B4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35206F74" w14:textId="671FAF34" w:rsidTr="003F06F2">
        <w:tc>
          <w:tcPr>
            <w:tcW w:w="562" w:type="dxa"/>
          </w:tcPr>
          <w:p w14:paraId="6653BA56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712D620" w14:textId="26AE0EDD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 xml:space="preserve">Instalacja oprogramowania antywirusowego i </w:t>
            </w:r>
            <w:proofErr w:type="spellStart"/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antymalware</w:t>
            </w:r>
            <w:proofErr w:type="spellEnd"/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14:paraId="62A3EFA7" w14:textId="58138804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5913C4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21291406" w14:textId="6FC32AB7" w:rsidTr="003F06F2">
        <w:tc>
          <w:tcPr>
            <w:tcW w:w="562" w:type="dxa"/>
          </w:tcPr>
          <w:p w14:paraId="082F7F08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027014B" w14:textId="34FA674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Regularna aktualizacja systemów i oprogramowania.</w:t>
            </w:r>
          </w:p>
        </w:tc>
        <w:tc>
          <w:tcPr>
            <w:tcW w:w="1134" w:type="dxa"/>
          </w:tcPr>
          <w:p w14:paraId="6606A8F6" w14:textId="0055D634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D4A990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DE128BF" w14:textId="21DD86C6" w:rsidTr="003F06F2">
        <w:tc>
          <w:tcPr>
            <w:tcW w:w="562" w:type="dxa"/>
          </w:tcPr>
          <w:p w14:paraId="1E92B973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D5DD281" w14:textId="4F85F60F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Monitorowanie systemów pod kątem zagrożeń.</w:t>
            </w:r>
          </w:p>
        </w:tc>
        <w:tc>
          <w:tcPr>
            <w:tcW w:w="1134" w:type="dxa"/>
          </w:tcPr>
          <w:p w14:paraId="3C6D5075" w14:textId="780726B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A881C9E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C281A99" w14:textId="62BEA633" w:rsidTr="003F06F2">
        <w:tc>
          <w:tcPr>
            <w:tcW w:w="562" w:type="dxa"/>
          </w:tcPr>
          <w:p w14:paraId="61288FF8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4C1C5A2" w14:textId="6B39B6F5" w:rsidR="00872F8A" w:rsidRPr="00573B94" w:rsidRDefault="00872F8A" w:rsidP="006E67C9">
            <w:pPr>
              <w:pStyle w:val="Akapitzlist"/>
              <w:numPr>
                <w:ilvl w:val="2"/>
                <w:numId w:val="68"/>
              </w:numPr>
              <w:suppressAutoHyphens w:val="0"/>
              <w:ind w:left="46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Tworzenie i zarządzanie kopią zapasową:</w:t>
            </w:r>
          </w:p>
        </w:tc>
        <w:tc>
          <w:tcPr>
            <w:tcW w:w="1134" w:type="dxa"/>
          </w:tcPr>
          <w:p w14:paraId="4E79614B" w14:textId="4564F932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6FAD35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A5E4DD8" w14:textId="1F8A57CC" w:rsidTr="003F06F2">
        <w:tc>
          <w:tcPr>
            <w:tcW w:w="562" w:type="dxa"/>
          </w:tcPr>
          <w:p w14:paraId="01E21C2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388297D0" w14:textId="038EFFF4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Określenie częstotliwości wykonywania kopii zapasowych.</w:t>
            </w:r>
          </w:p>
        </w:tc>
        <w:tc>
          <w:tcPr>
            <w:tcW w:w="1134" w:type="dxa"/>
          </w:tcPr>
          <w:p w14:paraId="2169478B" w14:textId="4DB8DCBD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956E083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D70739F" w14:textId="34EFCC4B" w:rsidTr="003F06F2">
        <w:tc>
          <w:tcPr>
            <w:tcW w:w="562" w:type="dxa"/>
          </w:tcPr>
          <w:p w14:paraId="6D8A4B1C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9B4B9EA" w14:textId="4154E686" w:rsidR="00872F8A" w:rsidRPr="00573B94" w:rsidRDefault="00872F8A" w:rsidP="00872F8A">
            <w:pPr>
              <w:suppressAutoHyphens w:val="0"/>
              <w:ind w:left="57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proofErr w:type="spellStart"/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Odmiejscowione</w:t>
            </w:r>
            <w:proofErr w:type="spellEnd"/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 xml:space="preserve"> przechowywanie kopii zapasowych.</w:t>
            </w:r>
          </w:p>
        </w:tc>
        <w:tc>
          <w:tcPr>
            <w:tcW w:w="1134" w:type="dxa"/>
          </w:tcPr>
          <w:p w14:paraId="602758FD" w14:textId="47F915E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E7D36C1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A41B987" w14:textId="54AA7E53" w:rsidTr="003F06F2">
        <w:tc>
          <w:tcPr>
            <w:tcW w:w="562" w:type="dxa"/>
          </w:tcPr>
          <w:p w14:paraId="36E069A5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CD26CD0" w14:textId="090B839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Zasady testowania odtwarzania danych z kopii zapasowych.</w:t>
            </w:r>
          </w:p>
        </w:tc>
        <w:tc>
          <w:tcPr>
            <w:tcW w:w="1134" w:type="dxa"/>
          </w:tcPr>
          <w:p w14:paraId="38ECC079" w14:textId="39C91CB3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BBD2BDE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1181553" w14:textId="1348A4D7" w:rsidTr="003F06F2">
        <w:tc>
          <w:tcPr>
            <w:tcW w:w="562" w:type="dxa"/>
          </w:tcPr>
          <w:p w14:paraId="63D58339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E71B430" w14:textId="3B1A4B16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kern w:val="0"/>
                <w:sz w:val="18"/>
                <w:szCs w:val="18"/>
              </w:rPr>
              <w:t>IV. Monitorowanie i Przegląd SZBI</w:t>
            </w:r>
          </w:p>
        </w:tc>
        <w:tc>
          <w:tcPr>
            <w:tcW w:w="1134" w:type="dxa"/>
          </w:tcPr>
          <w:p w14:paraId="4A964FAD" w14:textId="4EB5245D" w:rsidR="00872F8A" w:rsidRPr="00573B94" w:rsidRDefault="003F06F2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4E880A1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72A8E33" w14:textId="469B86FD" w:rsidTr="003F06F2">
        <w:tc>
          <w:tcPr>
            <w:tcW w:w="562" w:type="dxa"/>
          </w:tcPr>
          <w:p w14:paraId="1BDC8D6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6B6BB5DA" w14:textId="674EFCED" w:rsidR="00872F8A" w:rsidRPr="00573B94" w:rsidRDefault="00872F8A">
            <w:pPr>
              <w:pStyle w:val="Akapitzlist"/>
              <w:numPr>
                <w:ilvl w:val="3"/>
                <w:numId w:val="68"/>
              </w:numPr>
              <w:suppressAutoHyphens w:val="0"/>
              <w:ind w:left="313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Monitorowanie skuteczności środków bezpieczeństwa:</w:t>
            </w:r>
          </w:p>
        </w:tc>
        <w:tc>
          <w:tcPr>
            <w:tcW w:w="1134" w:type="dxa"/>
          </w:tcPr>
          <w:p w14:paraId="35598B31" w14:textId="173FBF02" w:rsidR="00872F8A" w:rsidRPr="00573B94" w:rsidRDefault="00872F8A" w:rsidP="00872F8A">
            <w:pPr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7968455" w14:textId="77777777" w:rsidR="00872F8A" w:rsidRPr="00573B94" w:rsidRDefault="00872F8A" w:rsidP="00872F8A">
            <w:pPr>
              <w:suppressAutoHyphens w:val="0"/>
              <w:ind w:left="57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0AB0B8E" w14:textId="445F8459" w:rsidTr="003F06F2">
        <w:tc>
          <w:tcPr>
            <w:tcW w:w="562" w:type="dxa"/>
          </w:tcPr>
          <w:p w14:paraId="5062FDA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1148C05" w14:textId="3FE3E173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Analiza logów z systemów ochrony (firewall, IDS/IPS, SIEM).</w:t>
            </w:r>
          </w:p>
        </w:tc>
        <w:tc>
          <w:tcPr>
            <w:tcW w:w="1134" w:type="dxa"/>
          </w:tcPr>
          <w:p w14:paraId="25EA8707" w14:textId="038F5D5D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F653183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D629901" w14:textId="082926A4" w:rsidTr="003F06F2">
        <w:tc>
          <w:tcPr>
            <w:tcW w:w="562" w:type="dxa"/>
          </w:tcPr>
          <w:p w14:paraId="0FD79B0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5378F02" w14:textId="31C7EB84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Regularne przeglądy zabezpieczeń systemów IT.</w:t>
            </w:r>
          </w:p>
        </w:tc>
        <w:tc>
          <w:tcPr>
            <w:tcW w:w="1134" w:type="dxa"/>
          </w:tcPr>
          <w:p w14:paraId="1E58451C" w14:textId="2DFD5DA7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DBC0FF6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3A25C77" w14:textId="22BD148E" w:rsidTr="003F06F2">
        <w:tc>
          <w:tcPr>
            <w:tcW w:w="562" w:type="dxa"/>
          </w:tcPr>
          <w:p w14:paraId="1E58E6FE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2E36A2FD" w14:textId="72F835BD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Monitorowanie zgodności z procedurami bezpieczeństwa.</w:t>
            </w:r>
          </w:p>
        </w:tc>
        <w:tc>
          <w:tcPr>
            <w:tcW w:w="1134" w:type="dxa"/>
          </w:tcPr>
          <w:p w14:paraId="6E99AC8A" w14:textId="6BFE913A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ACA4A4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2706594" w14:textId="4D914716" w:rsidTr="003F06F2">
        <w:tc>
          <w:tcPr>
            <w:tcW w:w="562" w:type="dxa"/>
          </w:tcPr>
          <w:p w14:paraId="404A0361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F86011E" w14:textId="7FA5F610" w:rsidR="00872F8A" w:rsidRPr="00573B94" w:rsidRDefault="00872F8A">
            <w:pPr>
              <w:pStyle w:val="Akapitzlist"/>
              <w:numPr>
                <w:ilvl w:val="3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Przeprowadzanie audytów wewnętrznych:</w:t>
            </w:r>
          </w:p>
        </w:tc>
        <w:tc>
          <w:tcPr>
            <w:tcW w:w="1134" w:type="dxa"/>
          </w:tcPr>
          <w:p w14:paraId="123E947A" w14:textId="20165BCD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960EC09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6B48CF21" w14:textId="764BF553" w:rsidTr="003F06F2">
        <w:tc>
          <w:tcPr>
            <w:tcW w:w="562" w:type="dxa"/>
          </w:tcPr>
          <w:p w14:paraId="2DE95403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05386085" w14:textId="73AFA487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Planowanie audytów wewnętrznych.</w:t>
            </w:r>
          </w:p>
        </w:tc>
        <w:tc>
          <w:tcPr>
            <w:tcW w:w="1134" w:type="dxa"/>
          </w:tcPr>
          <w:p w14:paraId="04E33AF2" w14:textId="14CC9986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B0F6C1C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6A67A86" w14:textId="79B34ADB" w:rsidTr="003F06F2">
        <w:tc>
          <w:tcPr>
            <w:tcW w:w="562" w:type="dxa"/>
          </w:tcPr>
          <w:p w14:paraId="55FA83FE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950EF43" w14:textId="1A7C73E1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Weryfikacja zgodności z politykami i procedurami SZBI.</w:t>
            </w:r>
          </w:p>
        </w:tc>
        <w:tc>
          <w:tcPr>
            <w:tcW w:w="1134" w:type="dxa"/>
          </w:tcPr>
          <w:p w14:paraId="1C548F53" w14:textId="082A5930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6E4BA7D8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7BEC267B" w14:textId="67730613" w:rsidTr="003F06F2">
        <w:tc>
          <w:tcPr>
            <w:tcW w:w="562" w:type="dxa"/>
          </w:tcPr>
          <w:p w14:paraId="07E1C917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FD87175" w14:textId="0C43009C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Opracowanie raportu z audytu z zaleceniami.</w:t>
            </w:r>
          </w:p>
        </w:tc>
        <w:tc>
          <w:tcPr>
            <w:tcW w:w="1134" w:type="dxa"/>
          </w:tcPr>
          <w:p w14:paraId="0E63EE27" w14:textId="5BAC400E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42BCE370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42A5BE17" w14:textId="636E260A" w:rsidTr="003F06F2">
        <w:tc>
          <w:tcPr>
            <w:tcW w:w="562" w:type="dxa"/>
          </w:tcPr>
          <w:p w14:paraId="510EDF9F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4BB65C1B" w14:textId="531A0A63" w:rsidR="00872F8A" w:rsidRPr="00573B94" w:rsidRDefault="00872F8A">
            <w:pPr>
              <w:pStyle w:val="Akapitzlist"/>
              <w:numPr>
                <w:ilvl w:val="3"/>
                <w:numId w:val="68"/>
              </w:numPr>
              <w:suppressAutoHyphens w:val="0"/>
              <w:ind w:left="454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Przegląd zarządzania SZBI:</w:t>
            </w:r>
          </w:p>
        </w:tc>
        <w:tc>
          <w:tcPr>
            <w:tcW w:w="1134" w:type="dxa"/>
          </w:tcPr>
          <w:p w14:paraId="552EB9F1" w14:textId="7A224D12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13B62C1F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5363D34A" w14:textId="4EC7569C" w:rsidTr="003F06F2">
        <w:tc>
          <w:tcPr>
            <w:tcW w:w="562" w:type="dxa"/>
          </w:tcPr>
          <w:p w14:paraId="374B00A0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1A829BCB" w14:textId="7B636A24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Przegląd skuteczności SZBI przez kierownictwo organizacji.</w:t>
            </w:r>
          </w:p>
        </w:tc>
        <w:tc>
          <w:tcPr>
            <w:tcW w:w="1134" w:type="dxa"/>
          </w:tcPr>
          <w:p w14:paraId="2A0730A7" w14:textId="10F3B2A3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0528519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0C63A9FB" w14:textId="08C8F58A" w:rsidTr="003F06F2">
        <w:tc>
          <w:tcPr>
            <w:tcW w:w="562" w:type="dxa"/>
          </w:tcPr>
          <w:p w14:paraId="1DBA3A84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59466695" w14:textId="492A9BAF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Ocena osiągnięcia celów bezpieczeństwa informacji.</w:t>
            </w:r>
          </w:p>
        </w:tc>
        <w:tc>
          <w:tcPr>
            <w:tcW w:w="1134" w:type="dxa"/>
          </w:tcPr>
          <w:p w14:paraId="34DB610A" w14:textId="7018DDDF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2080605D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  <w:tr w:rsidR="00872F8A" w:rsidRPr="00573B94" w14:paraId="147D32D7" w14:textId="77FD9038" w:rsidTr="003F06F2">
        <w:tc>
          <w:tcPr>
            <w:tcW w:w="562" w:type="dxa"/>
          </w:tcPr>
          <w:p w14:paraId="40583F32" w14:textId="77777777" w:rsidR="00872F8A" w:rsidRPr="00573B94" w:rsidRDefault="00872F8A">
            <w:pPr>
              <w:pStyle w:val="Akapitzlist"/>
              <w:numPr>
                <w:ilvl w:val="0"/>
                <w:numId w:val="79"/>
              </w:numPr>
              <w:suppressAutoHyphens w:val="0"/>
              <w:ind w:left="341" w:hanging="284"/>
              <w:jc w:val="center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  <w:tc>
          <w:tcPr>
            <w:tcW w:w="11482" w:type="dxa"/>
          </w:tcPr>
          <w:p w14:paraId="777B8793" w14:textId="7C2F0D6A" w:rsidR="00872F8A" w:rsidRPr="00573B94" w:rsidRDefault="00872F8A" w:rsidP="00872F8A">
            <w:pPr>
              <w:suppressAutoHyphens w:val="0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  <w:t>Aktualizacja dokumentacji i polityk SZBI.</w:t>
            </w:r>
          </w:p>
        </w:tc>
        <w:tc>
          <w:tcPr>
            <w:tcW w:w="1134" w:type="dxa"/>
          </w:tcPr>
          <w:p w14:paraId="63201764" w14:textId="050498DE" w:rsidR="00872F8A" w:rsidRPr="00573B94" w:rsidRDefault="00872F8A" w:rsidP="00872F8A">
            <w:pPr>
              <w:pStyle w:val="Akapitzlist"/>
              <w:suppressAutoHyphens w:val="0"/>
              <w:ind w:left="32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382" w:type="dxa"/>
          </w:tcPr>
          <w:p w14:paraId="5592BCA3" w14:textId="77777777" w:rsidR="00872F8A" w:rsidRPr="00573B94" w:rsidRDefault="00872F8A" w:rsidP="00872F8A">
            <w:pPr>
              <w:pStyle w:val="Akapitzlist"/>
              <w:suppressAutoHyphens w:val="0"/>
              <w:ind w:left="341"/>
              <w:rPr>
                <w:rFonts w:ascii="Arial" w:eastAsia="Times New Roman" w:hAnsi="Arial"/>
                <w:bCs/>
                <w:kern w:val="0"/>
                <w:sz w:val="18"/>
                <w:szCs w:val="18"/>
              </w:rPr>
            </w:pPr>
          </w:p>
        </w:tc>
      </w:tr>
    </w:tbl>
    <w:p w14:paraId="29907F7C" w14:textId="3B4667C6" w:rsidR="00680D39" w:rsidRDefault="00446C60" w:rsidP="00011D9D">
      <w:pPr>
        <w:pStyle w:val="KPOnagwek"/>
      </w:pPr>
      <w:r w:rsidRPr="00573B94">
        <w:t xml:space="preserve">Zadanie </w:t>
      </w:r>
      <w:r w:rsidR="004F68BF">
        <w:t>1</w:t>
      </w:r>
      <w:r w:rsidRPr="00573B94">
        <w:t xml:space="preserve"> </w:t>
      </w:r>
      <w:r w:rsidR="00680D39" w:rsidRPr="00573B94">
        <w:t>Pozycja 2</w:t>
      </w:r>
    </w:p>
    <w:p w14:paraId="61D0AB83" w14:textId="77777777" w:rsidR="0074202B" w:rsidRPr="00573B94" w:rsidRDefault="0074202B" w:rsidP="0074202B">
      <w:pPr>
        <w:pStyle w:val="KPOnagwek"/>
      </w:pPr>
      <w:r>
        <w:t>Cena netto pozycji ……………… zł , cena brutto pozycji ………………..  zł</w:t>
      </w:r>
    </w:p>
    <w:p w14:paraId="5452FEA6" w14:textId="3BCFE07D" w:rsidR="00B32271" w:rsidRDefault="000459D9" w:rsidP="00011D9D">
      <w:pPr>
        <w:pStyle w:val="KPOnagwek"/>
      </w:pPr>
      <w:r w:rsidRPr="00573B94">
        <w:t>2.</w:t>
      </w:r>
      <w:r w:rsidR="003B3B14">
        <w:t xml:space="preserve">1. </w:t>
      </w:r>
      <w:r w:rsidR="00B32271" w:rsidRPr="00573B94">
        <w:t xml:space="preserve">Przeprowadzenie szkoleń związanych z wdrożeniem oraz stosowaniem udokumentowanego </w:t>
      </w:r>
      <w:r w:rsidR="00E26108" w:rsidRPr="00CB0264">
        <w:rPr>
          <w:sz w:val="18"/>
          <w:szCs w:val="18"/>
        </w:rPr>
        <w:t>Systemu Zarządzania Bezpieczeństwem Informacji</w:t>
      </w:r>
      <w:r w:rsidR="00E26108" w:rsidRPr="00573B94">
        <w:rPr>
          <w:sz w:val="18"/>
          <w:szCs w:val="18"/>
        </w:rPr>
        <w:t xml:space="preserve"> </w:t>
      </w:r>
      <w:r w:rsidR="00E26108">
        <w:rPr>
          <w:sz w:val="18"/>
          <w:szCs w:val="18"/>
        </w:rPr>
        <w:t>(</w:t>
      </w:r>
      <w:r w:rsidR="00E26108" w:rsidRPr="00573B94">
        <w:rPr>
          <w:sz w:val="18"/>
          <w:szCs w:val="18"/>
        </w:rPr>
        <w:t>SZBI</w:t>
      </w:r>
      <w:r w:rsidR="00E26108">
        <w:rPr>
          <w:sz w:val="18"/>
          <w:szCs w:val="18"/>
        </w:rPr>
        <w:t>)</w:t>
      </w:r>
    </w:p>
    <w:p w14:paraId="0C4E5B3A" w14:textId="06F1D04E" w:rsidR="00B11F14" w:rsidRPr="00573B94" w:rsidRDefault="00B11F14" w:rsidP="00011D9D">
      <w:pPr>
        <w:pStyle w:val="KPOnagwek"/>
      </w:pPr>
      <w:r>
        <w:t>Cena netto  ……………… zł , cena brutto  ………………..  zł.</w:t>
      </w:r>
    </w:p>
    <w:tbl>
      <w:tblPr>
        <w:tblStyle w:val="Tabelalisty3akcent1"/>
        <w:tblW w:w="5012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057"/>
        <w:gridCol w:w="1558"/>
        <w:gridCol w:w="1418"/>
      </w:tblGrid>
      <w:tr w:rsidR="00B32271" w:rsidRPr="00573B94" w14:paraId="7BC4FEA4" w14:textId="77777777" w:rsidTr="00872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  <w:hideMark/>
          </w:tcPr>
          <w:p w14:paraId="0F00004C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rPr>
                <w:rFonts w:ascii="Arial" w:hAnsi="Arial" w:cs="Arial"/>
                <w:b w:val="0"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1057" w:type="dxa"/>
            <w:tcBorders>
              <w:right w:val="single" w:sz="4" w:space="0" w:color="auto"/>
            </w:tcBorders>
            <w:vAlign w:val="center"/>
          </w:tcPr>
          <w:p w14:paraId="0E181CDC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Funkcj</w:t>
            </w:r>
            <w:r w:rsidRPr="00573B94">
              <w:rPr>
                <w:rFonts w:ascii="Arial" w:hAnsi="Arial" w:cs="Arial"/>
                <w:iCs/>
                <w:spacing w:val="1"/>
                <w:sz w:val="18"/>
                <w:szCs w:val="18"/>
                <w:lang w:eastAsia="en-US"/>
              </w:rPr>
              <w:t>o</w:t>
            </w: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nal</w:t>
            </w:r>
            <w:r w:rsidRPr="00573B94">
              <w:rPr>
                <w:rFonts w:ascii="Arial" w:hAnsi="Arial" w:cs="Arial"/>
                <w:iCs/>
                <w:spacing w:val="-1"/>
                <w:sz w:val="18"/>
                <w:szCs w:val="18"/>
                <w:lang w:eastAsia="en-US"/>
              </w:rPr>
              <w:t>n</w:t>
            </w: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ość</w:t>
            </w:r>
          </w:p>
        </w:tc>
        <w:tc>
          <w:tcPr>
            <w:tcW w:w="1558" w:type="dxa"/>
            <w:tcBorders>
              <w:top w:val="single" w:sz="4" w:space="0" w:color="156082" w:themeColor="accent1"/>
              <w:left w:val="single" w:sz="4" w:space="0" w:color="auto"/>
              <w:bottom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4E17CEB5" w14:textId="77777777" w:rsidR="00B32271" w:rsidRPr="00573B94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Wymaganie</w:t>
            </w:r>
          </w:p>
        </w:tc>
        <w:tc>
          <w:tcPr>
            <w:tcW w:w="1418" w:type="dxa"/>
            <w:tcBorders>
              <w:top w:val="single" w:sz="4" w:space="0" w:color="156082" w:themeColor="accent1"/>
              <w:left w:val="single" w:sz="4" w:space="0" w:color="156082" w:themeColor="accent1"/>
              <w:bottom w:val="single" w:sz="4" w:space="0" w:color="156082" w:themeColor="accent1"/>
              <w:right w:val="single" w:sz="4" w:space="0" w:color="156082" w:themeColor="accent1"/>
            </w:tcBorders>
            <w:vAlign w:val="center"/>
          </w:tcPr>
          <w:p w14:paraId="604575A0" w14:textId="77777777" w:rsidR="00B32271" w:rsidRDefault="00B32271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Cs/>
                <w:sz w:val="18"/>
                <w:szCs w:val="18"/>
                <w:lang w:eastAsia="en-US"/>
              </w:rPr>
            </w:pPr>
            <w:r w:rsidRPr="00573B9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Wartość oferowana?</w:t>
            </w:r>
          </w:p>
          <w:p w14:paraId="0261C4BB" w14:textId="6973AF4E" w:rsidR="00925CC5" w:rsidRPr="00573B94" w:rsidRDefault="00925CC5" w:rsidP="00334BDA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(Uzupełnia Wykonawca)</w:t>
            </w:r>
          </w:p>
        </w:tc>
      </w:tr>
      <w:tr w:rsidR="00B32271" w:rsidRPr="00573B94" w14:paraId="2E104D75" w14:textId="77777777" w:rsidTr="0087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156082" w:themeColor="accent1"/>
            </w:tcBorders>
            <w:vAlign w:val="center"/>
          </w:tcPr>
          <w:p w14:paraId="4F69C913" w14:textId="77777777" w:rsidR="00B32271" w:rsidRPr="00573B94" w:rsidRDefault="00B32271" w:rsidP="00334BDA">
            <w:pPr>
              <w:jc w:val="center"/>
              <w:rPr>
                <w:rFonts w:ascii="Arial" w:eastAsia="Times New Roman" w:hAnsi="Arial"/>
                <w:bCs w:val="0"/>
                <w:sz w:val="18"/>
                <w:szCs w:val="18"/>
              </w:rPr>
            </w:pPr>
          </w:p>
        </w:tc>
        <w:tc>
          <w:tcPr>
            <w:tcW w:w="14033" w:type="dxa"/>
            <w:gridSpan w:val="3"/>
            <w:vAlign w:val="center"/>
          </w:tcPr>
          <w:p w14:paraId="2853B33F" w14:textId="77777777" w:rsidR="00B32271" w:rsidRPr="00573B94" w:rsidRDefault="00B32271" w:rsidP="00334B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573B94">
              <w:rPr>
                <w:rFonts w:ascii="Arial" w:eastAsia="Times New Roman" w:hAnsi="Arial"/>
                <w:b/>
                <w:bCs/>
                <w:sz w:val="18"/>
                <w:szCs w:val="18"/>
              </w:rPr>
              <w:t>Wymagania szczegółowe dotyczące dostawy</w:t>
            </w:r>
          </w:p>
        </w:tc>
      </w:tr>
    </w:tbl>
    <w:tbl>
      <w:tblPr>
        <w:tblStyle w:val="Tabela-Siatka1"/>
        <w:tblW w:w="14596" w:type="dxa"/>
        <w:tblLook w:val="04A0" w:firstRow="1" w:lastRow="0" w:firstColumn="1" w:lastColumn="0" w:noHBand="0" w:noVBand="1"/>
      </w:tblPr>
      <w:tblGrid>
        <w:gridCol w:w="562"/>
        <w:gridCol w:w="11482"/>
        <w:gridCol w:w="1134"/>
        <w:gridCol w:w="1418"/>
      </w:tblGrid>
      <w:tr w:rsidR="00872F8A" w:rsidRPr="00573B94" w14:paraId="305935CD" w14:textId="77777777" w:rsidTr="003F06F2">
        <w:tc>
          <w:tcPr>
            <w:tcW w:w="562" w:type="dxa"/>
          </w:tcPr>
          <w:p w14:paraId="0331F42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E709B6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I. Szkolenie dla Kadry Kierowniczej (Zarządzającej)</w:t>
            </w:r>
          </w:p>
        </w:tc>
        <w:tc>
          <w:tcPr>
            <w:tcW w:w="1134" w:type="dxa"/>
          </w:tcPr>
          <w:p w14:paraId="31079495" w14:textId="5FA70D9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ADBE126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1EE971D9" w14:textId="77777777" w:rsidTr="003F06F2">
        <w:tc>
          <w:tcPr>
            <w:tcW w:w="562" w:type="dxa"/>
          </w:tcPr>
          <w:p w14:paraId="6971C42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C7E5FE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Grupa docelowa: Kadra zarządzająca, menedżerowie działów, osoby odpowiedzialne za zarządzanie bezpieczeństwem informacji.</w:t>
            </w:r>
          </w:p>
        </w:tc>
        <w:tc>
          <w:tcPr>
            <w:tcW w:w="1134" w:type="dxa"/>
          </w:tcPr>
          <w:p w14:paraId="2732C3CB" w14:textId="26C0FDE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18DFB2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A41C1C9" w14:textId="77777777" w:rsidTr="003F06F2">
        <w:tc>
          <w:tcPr>
            <w:tcW w:w="562" w:type="dxa"/>
          </w:tcPr>
          <w:p w14:paraId="7CC1416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CF7401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Czas trwania: 4-6 godzin</w:t>
            </w:r>
          </w:p>
        </w:tc>
        <w:tc>
          <w:tcPr>
            <w:tcW w:w="1134" w:type="dxa"/>
          </w:tcPr>
          <w:p w14:paraId="5462C8BC" w14:textId="54D92231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CBBC35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DB00CF2" w14:textId="77777777" w:rsidTr="003F06F2">
        <w:tc>
          <w:tcPr>
            <w:tcW w:w="562" w:type="dxa"/>
          </w:tcPr>
          <w:p w14:paraId="47B42C7D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61B839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Forma szkolenia: Stacjonarne lub online (na żywo), możliwość nagrania i udostępnienia materiałów szkoleniowych.</w:t>
            </w:r>
          </w:p>
        </w:tc>
        <w:tc>
          <w:tcPr>
            <w:tcW w:w="1134" w:type="dxa"/>
          </w:tcPr>
          <w:p w14:paraId="4894ED75" w14:textId="29019023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466900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523BE78" w14:textId="77777777" w:rsidTr="003F06F2">
        <w:tc>
          <w:tcPr>
            <w:tcW w:w="562" w:type="dxa"/>
          </w:tcPr>
          <w:p w14:paraId="25ED86CB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458DC4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Metodyka: Wykład interaktywny, prezentacja multimedialna, studium przypadków, dyskusja, ćwiczenia praktyczne.</w:t>
            </w:r>
          </w:p>
        </w:tc>
        <w:tc>
          <w:tcPr>
            <w:tcW w:w="1134" w:type="dxa"/>
          </w:tcPr>
          <w:p w14:paraId="00079B63" w14:textId="3C035C7E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EE0E7A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7714B99" w14:textId="77777777" w:rsidTr="003F06F2">
        <w:tc>
          <w:tcPr>
            <w:tcW w:w="562" w:type="dxa"/>
          </w:tcPr>
          <w:p w14:paraId="34D15DE9" w14:textId="77777777" w:rsidR="00872F8A" w:rsidRPr="00573B94" w:rsidRDefault="00872F8A" w:rsidP="00872F8A">
            <w:pPr>
              <w:pStyle w:val="Akapitzlist"/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F0C7A7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Zakres merytoryczny szkolenia:</w:t>
            </w:r>
          </w:p>
        </w:tc>
        <w:tc>
          <w:tcPr>
            <w:tcW w:w="1134" w:type="dxa"/>
          </w:tcPr>
          <w:p w14:paraId="7CC28090" w14:textId="17F6A9CF" w:rsidR="00872F8A" w:rsidRPr="00573B94" w:rsidRDefault="003F06F2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8" w:type="dxa"/>
          </w:tcPr>
          <w:p w14:paraId="4CCB1F0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1CA6A1AB" w14:textId="77777777" w:rsidTr="003F06F2">
        <w:tc>
          <w:tcPr>
            <w:tcW w:w="562" w:type="dxa"/>
          </w:tcPr>
          <w:p w14:paraId="406DE51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2FA0875" w14:textId="67DA0B3C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1.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Podstawy cyberbezpieczeństwa i zarządzania bezpieczeństwem informacji:</w:t>
            </w:r>
          </w:p>
        </w:tc>
        <w:tc>
          <w:tcPr>
            <w:tcW w:w="1134" w:type="dxa"/>
          </w:tcPr>
          <w:p w14:paraId="5D234253" w14:textId="665BE1F8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CB4517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63927DA" w14:textId="77777777" w:rsidTr="003F06F2">
        <w:tc>
          <w:tcPr>
            <w:tcW w:w="562" w:type="dxa"/>
          </w:tcPr>
          <w:p w14:paraId="3F94E9A0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ED3640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Wprowadzenie do cyberbezpieczeństwa i jego znaczenie dla placówki ochrony zdrowia.</w:t>
            </w:r>
          </w:p>
        </w:tc>
        <w:tc>
          <w:tcPr>
            <w:tcW w:w="1134" w:type="dxa"/>
          </w:tcPr>
          <w:p w14:paraId="1EB2717D" w14:textId="6DF8C5B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EB87A5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8BACE2B" w14:textId="77777777" w:rsidTr="003F06F2">
        <w:tc>
          <w:tcPr>
            <w:tcW w:w="562" w:type="dxa"/>
          </w:tcPr>
          <w:p w14:paraId="19BAB96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B676AC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Kluczowe zagrożenia cybernetyczne: phishing, ransomware, ataki DDoS, ataki socjotechniczne, itp.</w:t>
            </w:r>
          </w:p>
        </w:tc>
        <w:tc>
          <w:tcPr>
            <w:tcW w:w="1134" w:type="dxa"/>
          </w:tcPr>
          <w:p w14:paraId="39781D46" w14:textId="7BC65A3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007DD1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141787F" w14:textId="77777777" w:rsidTr="003F06F2">
        <w:tc>
          <w:tcPr>
            <w:tcW w:w="562" w:type="dxa"/>
          </w:tcPr>
          <w:p w14:paraId="118434A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7E45C6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Rola i odpowiedzialność kadry kierowniczej w zarządzaniu bezpieczeństwem informacji.</w:t>
            </w:r>
          </w:p>
        </w:tc>
        <w:tc>
          <w:tcPr>
            <w:tcW w:w="1134" w:type="dxa"/>
          </w:tcPr>
          <w:p w14:paraId="2EBAD489" w14:textId="037FF4A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07846D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9DF34FF" w14:textId="77777777" w:rsidTr="003F06F2">
        <w:tc>
          <w:tcPr>
            <w:tcW w:w="562" w:type="dxa"/>
          </w:tcPr>
          <w:p w14:paraId="37B87F4C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BF8545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Podstawowe zasady zgodności z wymaganiami bezpieczeństwa informacji.</w:t>
            </w:r>
          </w:p>
        </w:tc>
        <w:tc>
          <w:tcPr>
            <w:tcW w:w="1134" w:type="dxa"/>
          </w:tcPr>
          <w:p w14:paraId="40C74266" w14:textId="5EDA850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74B2BE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0D20980" w14:textId="77777777" w:rsidTr="003F06F2">
        <w:tc>
          <w:tcPr>
            <w:tcW w:w="562" w:type="dxa"/>
          </w:tcPr>
          <w:p w14:paraId="630107C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9955CA0" w14:textId="6B1EC810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2.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Zarządzanie incydentami bezpieczeństwa:</w:t>
            </w:r>
          </w:p>
        </w:tc>
        <w:tc>
          <w:tcPr>
            <w:tcW w:w="1134" w:type="dxa"/>
          </w:tcPr>
          <w:p w14:paraId="320F4A75" w14:textId="002F861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FA8264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10036E7" w14:textId="77777777" w:rsidTr="003F06F2">
        <w:tc>
          <w:tcPr>
            <w:tcW w:w="562" w:type="dxa"/>
          </w:tcPr>
          <w:p w14:paraId="54C34FD0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3D9B00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Definicja incydentu bezpieczeństwa i naruszenia ochrony danych osobowych.</w:t>
            </w:r>
          </w:p>
        </w:tc>
        <w:tc>
          <w:tcPr>
            <w:tcW w:w="1134" w:type="dxa"/>
          </w:tcPr>
          <w:p w14:paraId="31422793" w14:textId="3A37DA93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1F50CF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9B9274F" w14:textId="77777777" w:rsidTr="003F06F2">
        <w:tc>
          <w:tcPr>
            <w:tcW w:w="562" w:type="dxa"/>
          </w:tcPr>
          <w:p w14:paraId="40471276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19C0AD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Rodzaje incydentów: techniczne, organizacyjne, socjotechniczne.</w:t>
            </w:r>
          </w:p>
        </w:tc>
        <w:tc>
          <w:tcPr>
            <w:tcW w:w="1134" w:type="dxa"/>
          </w:tcPr>
          <w:p w14:paraId="5A58A901" w14:textId="0BC9186B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6586F7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3EBFC2B" w14:textId="77777777" w:rsidTr="003F06F2">
        <w:tc>
          <w:tcPr>
            <w:tcW w:w="562" w:type="dxa"/>
          </w:tcPr>
          <w:p w14:paraId="2F25DDF0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AC00AA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Proces identyfikacji incydentu: jak rozpoznać incydent?</w:t>
            </w:r>
          </w:p>
        </w:tc>
        <w:tc>
          <w:tcPr>
            <w:tcW w:w="1134" w:type="dxa"/>
          </w:tcPr>
          <w:p w14:paraId="14660ABB" w14:textId="3CBA68A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9B65BC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9DC0645" w14:textId="77777777" w:rsidTr="003F06F2">
        <w:tc>
          <w:tcPr>
            <w:tcW w:w="562" w:type="dxa"/>
          </w:tcPr>
          <w:p w14:paraId="1F35E8C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22F9DA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Zgłaszanie incydentów: kiedy, komu i jak zgłaszać incydent?</w:t>
            </w:r>
          </w:p>
        </w:tc>
        <w:tc>
          <w:tcPr>
            <w:tcW w:w="1134" w:type="dxa"/>
          </w:tcPr>
          <w:p w14:paraId="27C06344" w14:textId="564DE02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AACFFB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28A6B50" w14:textId="77777777" w:rsidTr="003F06F2">
        <w:tc>
          <w:tcPr>
            <w:tcW w:w="562" w:type="dxa"/>
          </w:tcPr>
          <w:p w14:paraId="08E974A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F2C568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Zasady reagowania na incydent: od analizy do zamknięcia incydentu.</w:t>
            </w:r>
          </w:p>
        </w:tc>
        <w:tc>
          <w:tcPr>
            <w:tcW w:w="1134" w:type="dxa"/>
          </w:tcPr>
          <w:p w14:paraId="63002D31" w14:textId="049E14D0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8D29AD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9BDF3A0" w14:textId="77777777" w:rsidTr="003F06F2">
        <w:tc>
          <w:tcPr>
            <w:tcW w:w="562" w:type="dxa"/>
          </w:tcPr>
          <w:p w14:paraId="7343D40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C29BC9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Praktyczne przykłady najczęstszych incydentów (phishing, ransomware, naruszenie ochrony danych).</w:t>
            </w:r>
          </w:p>
        </w:tc>
        <w:tc>
          <w:tcPr>
            <w:tcW w:w="1134" w:type="dxa"/>
          </w:tcPr>
          <w:p w14:paraId="3835324B" w14:textId="3F9129B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BD7329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D243D1B" w14:textId="77777777" w:rsidTr="003F06F2">
        <w:tc>
          <w:tcPr>
            <w:tcW w:w="562" w:type="dxa"/>
          </w:tcPr>
          <w:p w14:paraId="4738105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CD719C4" w14:textId="7EE950EB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3.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Naruszenia ochrony danych osobowych:</w:t>
            </w:r>
          </w:p>
        </w:tc>
        <w:tc>
          <w:tcPr>
            <w:tcW w:w="1134" w:type="dxa"/>
          </w:tcPr>
          <w:p w14:paraId="73045755" w14:textId="3EF9DCCC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8973DA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24441A9" w14:textId="77777777" w:rsidTr="003F06F2">
        <w:tc>
          <w:tcPr>
            <w:tcW w:w="562" w:type="dxa"/>
          </w:tcPr>
          <w:p w14:paraId="6248F2B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393983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Co to jest naruszenie ochrony danych osobowych?</w:t>
            </w:r>
          </w:p>
        </w:tc>
        <w:tc>
          <w:tcPr>
            <w:tcW w:w="1134" w:type="dxa"/>
          </w:tcPr>
          <w:p w14:paraId="704351FD" w14:textId="129841F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1AD593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944614F" w14:textId="77777777" w:rsidTr="003F06F2">
        <w:tc>
          <w:tcPr>
            <w:tcW w:w="562" w:type="dxa"/>
          </w:tcPr>
          <w:p w14:paraId="1F97D07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E24C6B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Różnica między incydentem bezpieczeństwa a naruszeniem danych.</w:t>
            </w:r>
          </w:p>
        </w:tc>
        <w:tc>
          <w:tcPr>
            <w:tcW w:w="1134" w:type="dxa"/>
          </w:tcPr>
          <w:p w14:paraId="03E8F6EA" w14:textId="76289CD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B550F9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1526FF6F" w14:textId="77777777" w:rsidTr="003F06F2">
        <w:tc>
          <w:tcPr>
            <w:tcW w:w="562" w:type="dxa"/>
          </w:tcPr>
          <w:p w14:paraId="3F55EFC9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EDCD4E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Przykłady naruszeń danych (wyciek danych pacjentów, nieautoryzowany dostęp, utrata dokumentacji).</w:t>
            </w:r>
          </w:p>
        </w:tc>
        <w:tc>
          <w:tcPr>
            <w:tcW w:w="1134" w:type="dxa"/>
          </w:tcPr>
          <w:p w14:paraId="58E158F2" w14:textId="0F15CFB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81E156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A52F70F" w14:textId="77777777" w:rsidTr="003F06F2">
        <w:tc>
          <w:tcPr>
            <w:tcW w:w="562" w:type="dxa"/>
          </w:tcPr>
          <w:p w14:paraId="14220CF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957DF5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Dokumentacja i raportowanie incydentów/naruszeń</w:t>
            </w:r>
          </w:p>
        </w:tc>
        <w:tc>
          <w:tcPr>
            <w:tcW w:w="1134" w:type="dxa"/>
          </w:tcPr>
          <w:p w14:paraId="3B20836B" w14:textId="0FDD52C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95E864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21CE4F8" w14:textId="77777777" w:rsidTr="003F06F2">
        <w:tc>
          <w:tcPr>
            <w:tcW w:w="562" w:type="dxa"/>
          </w:tcPr>
          <w:p w14:paraId="0BDCF86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7326E38" w14:textId="48A35351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4.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Zarządzanie ryzykiem bezpieczeństwa informacji:</w:t>
            </w:r>
          </w:p>
        </w:tc>
        <w:tc>
          <w:tcPr>
            <w:tcW w:w="1134" w:type="dxa"/>
          </w:tcPr>
          <w:p w14:paraId="24BB3C47" w14:textId="38BDDA8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E0432C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B82E9F4" w14:textId="77777777" w:rsidTr="003F06F2">
        <w:tc>
          <w:tcPr>
            <w:tcW w:w="562" w:type="dxa"/>
          </w:tcPr>
          <w:p w14:paraId="6988CE6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063ADE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Metody identyfikacji i analizy ryzyka.</w:t>
            </w:r>
          </w:p>
        </w:tc>
        <w:tc>
          <w:tcPr>
            <w:tcW w:w="1134" w:type="dxa"/>
          </w:tcPr>
          <w:p w14:paraId="4B140269" w14:textId="66759AB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9AD618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0EC8C34" w14:textId="77777777" w:rsidTr="003F06F2">
        <w:tc>
          <w:tcPr>
            <w:tcW w:w="562" w:type="dxa"/>
          </w:tcPr>
          <w:p w14:paraId="1856302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D81FB0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Ocena ryzyka: szacowanie prawdopodobieństwa i skutków.</w:t>
            </w:r>
          </w:p>
        </w:tc>
        <w:tc>
          <w:tcPr>
            <w:tcW w:w="1134" w:type="dxa"/>
          </w:tcPr>
          <w:p w14:paraId="3E88BBA6" w14:textId="48BDAD0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E93A34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D95F0AE" w14:textId="77777777" w:rsidTr="003F06F2">
        <w:tc>
          <w:tcPr>
            <w:tcW w:w="562" w:type="dxa"/>
          </w:tcPr>
          <w:p w14:paraId="2DCB687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F73018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Zarządzanie ryzykiem: określanie priorytetów, działania naprawcze.</w:t>
            </w:r>
          </w:p>
        </w:tc>
        <w:tc>
          <w:tcPr>
            <w:tcW w:w="1134" w:type="dxa"/>
          </w:tcPr>
          <w:p w14:paraId="2A0DAA20" w14:textId="2FA4E9F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94455A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0ACE834" w14:textId="77777777" w:rsidTr="003F06F2">
        <w:tc>
          <w:tcPr>
            <w:tcW w:w="562" w:type="dxa"/>
          </w:tcPr>
          <w:p w14:paraId="7C3F325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F7AA8B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Dokumentacja procesu zarządzania ryzykiem.</w:t>
            </w:r>
          </w:p>
        </w:tc>
        <w:tc>
          <w:tcPr>
            <w:tcW w:w="1134" w:type="dxa"/>
          </w:tcPr>
          <w:p w14:paraId="3FA84DFA" w14:textId="64B0C0E8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6C4383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BC1A5C2" w14:textId="77777777" w:rsidTr="003F06F2">
        <w:tc>
          <w:tcPr>
            <w:tcW w:w="562" w:type="dxa"/>
          </w:tcPr>
          <w:p w14:paraId="2454C70B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364B4A8" w14:textId="2243999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5.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Audyt i przegląd SZBI:</w:t>
            </w:r>
          </w:p>
        </w:tc>
        <w:tc>
          <w:tcPr>
            <w:tcW w:w="1134" w:type="dxa"/>
          </w:tcPr>
          <w:p w14:paraId="29736BB2" w14:textId="6BE5811C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BF75D4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021EAF3" w14:textId="77777777" w:rsidTr="003F06F2">
        <w:tc>
          <w:tcPr>
            <w:tcW w:w="562" w:type="dxa"/>
          </w:tcPr>
          <w:p w14:paraId="7F00FC2F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3D788E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Rola audytów wewnętrznych i zewnętrznych w systemie bezpieczeństwa.</w:t>
            </w:r>
          </w:p>
        </w:tc>
        <w:tc>
          <w:tcPr>
            <w:tcW w:w="1134" w:type="dxa"/>
          </w:tcPr>
          <w:p w14:paraId="5EAB695E" w14:textId="5E97008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0F6337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CF7FB2F" w14:textId="77777777" w:rsidTr="003F06F2">
        <w:tc>
          <w:tcPr>
            <w:tcW w:w="562" w:type="dxa"/>
          </w:tcPr>
          <w:p w14:paraId="203F2A1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23EAEF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Dokumentowanie wyników audytów i realizacja zaleceń.</w:t>
            </w:r>
          </w:p>
        </w:tc>
        <w:tc>
          <w:tcPr>
            <w:tcW w:w="1134" w:type="dxa"/>
          </w:tcPr>
          <w:p w14:paraId="29CA0D52" w14:textId="61FC813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76DDE5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352A785" w14:textId="77777777" w:rsidTr="003F06F2">
        <w:tc>
          <w:tcPr>
            <w:tcW w:w="562" w:type="dxa"/>
          </w:tcPr>
          <w:p w14:paraId="306C27C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03E876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Rola kadry kierowniczej w nadzorze nad audytami.</w:t>
            </w:r>
          </w:p>
        </w:tc>
        <w:tc>
          <w:tcPr>
            <w:tcW w:w="1134" w:type="dxa"/>
          </w:tcPr>
          <w:p w14:paraId="39DD8EA0" w14:textId="2EF678C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3B574E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E5B5B91" w14:textId="77777777" w:rsidTr="003F06F2">
        <w:tc>
          <w:tcPr>
            <w:tcW w:w="562" w:type="dxa"/>
          </w:tcPr>
          <w:p w14:paraId="74F17ED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F9C030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Działania doskonalące.</w:t>
            </w:r>
          </w:p>
        </w:tc>
        <w:tc>
          <w:tcPr>
            <w:tcW w:w="1134" w:type="dxa"/>
          </w:tcPr>
          <w:p w14:paraId="4F2D065F" w14:textId="4083EA38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D5A5AD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840035F" w14:textId="77777777" w:rsidTr="003F06F2">
        <w:tc>
          <w:tcPr>
            <w:tcW w:w="562" w:type="dxa"/>
          </w:tcPr>
          <w:p w14:paraId="71D4C0BC" w14:textId="77777777" w:rsidR="00872F8A" w:rsidRPr="00573B94" w:rsidRDefault="00872F8A" w:rsidP="00AD444D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9F2DE31" w14:textId="3AAD9F7B" w:rsidR="00872F8A" w:rsidRPr="00573B94" w:rsidRDefault="00AB3220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Cykliczne 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s</w:t>
            </w:r>
            <w:r w:rsidR="00404318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zkolenia w okresie trwałości projektu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, gwarancji </w:t>
            </w:r>
            <w:r w:rsidR="00404318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w okresie 3 lat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po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2 -4 godzin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y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min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imum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3 szkolenia</w:t>
            </w:r>
            <w:r w:rsidR="0072735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. </w:t>
            </w:r>
            <w:r w:rsidR="00727356" w:rsidRPr="00573B94">
              <w:rPr>
                <w:rFonts w:ascii="Arial" w:eastAsia="Times New Roman" w:hAnsi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27356">
              <w:rPr>
                <w:rFonts w:ascii="Arial" w:eastAsia="Times New Roman" w:hAnsi="Arial"/>
                <w:color w:val="000000"/>
                <w:sz w:val="18"/>
                <w:szCs w:val="18"/>
                <w:lang w:eastAsia="pl-PL"/>
              </w:rPr>
              <w:t>Wykonawca powinien uwzględnić koszty szkoleń w cenie oferty</w:t>
            </w:r>
          </w:p>
        </w:tc>
        <w:tc>
          <w:tcPr>
            <w:tcW w:w="1134" w:type="dxa"/>
          </w:tcPr>
          <w:p w14:paraId="4542B4E0" w14:textId="1B909C0F" w:rsidR="00872F8A" w:rsidRPr="00573B94" w:rsidRDefault="00AB3220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3F06F2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8" w:type="dxa"/>
          </w:tcPr>
          <w:p w14:paraId="2B21BC4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28E0D8A" w14:textId="77777777" w:rsidTr="003F06F2">
        <w:tc>
          <w:tcPr>
            <w:tcW w:w="562" w:type="dxa"/>
          </w:tcPr>
          <w:p w14:paraId="5ACE33B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3A2FC6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II. Szkolenie dla Personelu i Administracji</w:t>
            </w:r>
          </w:p>
        </w:tc>
        <w:tc>
          <w:tcPr>
            <w:tcW w:w="1134" w:type="dxa"/>
          </w:tcPr>
          <w:p w14:paraId="0EB8C33F" w14:textId="3948C8C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1270F9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810CE08" w14:textId="77777777" w:rsidTr="003F06F2">
        <w:tc>
          <w:tcPr>
            <w:tcW w:w="562" w:type="dxa"/>
          </w:tcPr>
          <w:p w14:paraId="0EAA4060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474632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Grupa docelowa: Pracownicy administracyjni, personel medyczny, pracownicy techniczni.</w:t>
            </w:r>
          </w:p>
        </w:tc>
        <w:tc>
          <w:tcPr>
            <w:tcW w:w="1134" w:type="dxa"/>
          </w:tcPr>
          <w:p w14:paraId="700D1640" w14:textId="384B2CF2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11B86D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5688274" w14:textId="77777777" w:rsidTr="003F06F2">
        <w:tc>
          <w:tcPr>
            <w:tcW w:w="562" w:type="dxa"/>
          </w:tcPr>
          <w:p w14:paraId="17BCE04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3F4AF5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Czas trwania: 2-4 godziny</w:t>
            </w:r>
          </w:p>
        </w:tc>
        <w:tc>
          <w:tcPr>
            <w:tcW w:w="1134" w:type="dxa"/>
          </w:tcPr>
          <w:p w14:paraId="1CF6F173" w14:textId="370811A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8998AA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11A1840" w14:textId="77777777" w:rsidTr="003F06F2">
        <w:tc>
          <w:tcPr>
            <w:tcW w:w="562" w:type="dxa"/>
          </w:tcPr>
          <w:p w14:paraId="556183E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90E97C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Forma szkolenia: Stacjonarne lub online (na żywo), możliwość nagrania i udostępnienia materiałów szkoleniowych.</w:t>
            </w:r>
          </w:p>
        </w:tc>
        <w:tc>
          <w:tcPr>
            <w:tcW w:w="1134" w:type="dxa"/>
          </w:tcPr>
          <w:p w14:paraId="5FE26D9C" w14:textId="4B9A60C0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C93E73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D3834BF" w14:textId="77777777" w:rsidTr="003F06F2">
        <w:tc>
          <w:tcPr>
            <w:tcW w:w="562" w:type="dxa"/>
          </w:tcPr>
          <w:p w14:paraId="01211EF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EAE1A7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Metodyka: Wykład interaktywny, prezentacja multimedialna, quizy wiedzy, ćwiczenia praktyczne.</w:t>
            </w:r>
          </w:p>
        </w:tc>
        <w:tc>
          <w:tcPr>
            <w:tcW w:w="1134" w:type="dxa"/>
          </w:tcPr>
          <w:p w14:paraId="283AF3B2" w14:textId="7C7E963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8A3C136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9202AF0" w14:textId="77777777" w:rsidTr="003F06F2">
        <w:tc>
          <w:tcPr>
            <w:tcW w:w="562" w:type="dxa"/>
          </w:tcPr>
          <w:p w14:paraId="1E53004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13F743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Zakres merytoryczny szkolenia:</w:t>
            </w:r>
          </w:p>
        </w:tc>
        <w:tc>
          <w:tcPr>
            <w:tcW w:w="1134" w:type="dxa"/>
          </w:tcPr>
          <w:p w14:paraId="2A5A77EA" w14:textId="3513206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BB7115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8FD601D" w14:textId="77777777" w:rsidTr="003F06F2">
        <w:tc>
          <w:tcPr>
            <w:tcW w:w="562" w:type="dxa"/>
          </w:tcPr>
          <w:p w14:paraId="121C233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C7FA947" w14:textId="78EF1CD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1.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Podstawy cyberbezpieczeństwa:</w:t>
            </w:r>
          </w:p>
        </w:tc>
        <w:tc>
          <w:tcPr>
            <w:tcW w:w="1134" w:type="dxa"/>
          </w:tcPr>
          <w:p w14:paraId="288E00C1" w14:textId="39CF4EC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ABFBE8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18214DDC" w14:textId="77777777" w:rsidTr="003F06F2">
        <w:tc>
          <w:tcPr>
            <w:tcW w:w="562" w:type="dxa"/>
          </w:tcPr>
          <w:p w14:paraId="0B5D2A4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02BB54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Co to jest cyberbezpieczeństwo i dlaczego jest ważne?</w:t>
            </w:r>
          </w:p>
        </w:tc>
        <w:tc>
          <w:tcPr>
            <w:tcW w:w="1134" w:type="dxa"/>
          </w:tcPr>
          <w:p w14:paraId="77D6CD5E" w14:textId="610E4B6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691882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6E35C1C" w14:textId="77777777" w:rsidTr="003F06F2">
        <w:tc>
          <w:tcPr>
            <w:tcW w:w="562" w:type="dxa"/>
          </w:tcPr>
          <w:p w14:paraId="50B4B6E7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FD9AEC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Jakie zagrożenia mogą dotyczyć pracowników (phishing, ransomware, ataki socjotechniczne)?</w:t>
            </w:r>
          </w:p>
        </w:tc>
        <w:tc>
          <w:tcPr>
            <w:tcW w:w="1134" w:type="dxa"/>
          </w:tcPr>
          <w:p w14:paraId="1D1319F5" w14:textId="7C6FE58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0D783A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C7F62ED" w14:textId="77777777" w:rsidTr="003F06F2">
        <w:tc>
          <w:tcPr>
            <w:tcW w:w="562" w:type="dxa"/>
          </w:tcPr>
          <w:p w14:paraId="3B519D5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50D67D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Rola pracownika w zapewnieniu bezpieczeństwa informacji.</w:t>
            </w:r>
          </w:p>
        </w:tc>
        <w:tc>
          <w:tcPr>
            <w:tcW w:w="1134" w:type="dxa"/>
          </w:tcPr>
          <w:p w14:paraId="2E54C7FE" w14:textId="6BC5DCA3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58939E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DEE223E" w14:textId="77777777" w:rsidTr="003F06F2">
        <w:tc>
          <w:tcPr>
            <w:tcW w:w="562" w:type="dxa"/>
          </w:tcPr>
          <w:p w14:paraId="3E0322A5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954FA39" w14:textId="0657AE84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2.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Incydenty bezpieczeństwa:</w:t>
            </w:r>
          </w:p>
        </w:tc>
        <w:tc>
          <w:tcPr>
            <w:tcW w:w="1134" w:type="dxa"/>
          </w:tcPr>
          <w:p w14:paraId="6C100DDC" w14:textId="20AE3CA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EF090C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C40548C" w14:textId="77777777" w:rsidTr="003F06F2">
        <w:tc>
          <w:tcPr>
            <w:tcW w:w="562" w:type="dxa"/>
          </w:tcPr>
          <w:p w14:paraId="23A46E1B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620C38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Co to jest incydent bezpieczeństwa i jak go rozpoznać?</w:t>
            </w:r>
          </w:p>
        </w:tc>
        <w:tc>
          <w:tcPr>
            <w:tcW w:w="1134" w:type="dxa"/>
          </w:tcPr>
          <w:p w14:paraId="61F9AA9E" w14:textId="5759614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2135F6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7323D33" w14:textId="77777777" w:rsidTr="003F06F2">
        <w:tc>
          <w:tcPr>
            <w:tcW w:w="562" w:type="dxa"/>
          </w:tcPr>
          <w:p w14:paraId="4AF8866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B490DE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Przykłady najczęstszych incydentów: phishing, złośliwe oprogramowanie, utrata dokumentacji.</w:t>
            </w:r>
          </w:p>
        </w:tc>
        <w:tc>
          <w:tcPr>
            <w:tcW w:w="1134" w:type="dxa"/>
          </w:tcPr>
          <w:p w14:paraId="7CA68997" w14:textId="1AF5CAB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BF954A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FC6988C" w14:textId="77777777" w:rsidTr="003F06F2">
        <w:tc>
          <w:tcPr>
            <w:tcW w:w="562" w:type="dxa"/>
          </w:tcPr>
          <w:p w14:paraId="6D62AAE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D42ACB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Procedura zgłaszania incydentu do przełożonego lub działu IT.</w:t>
            </w:r>
          </w:p>
        </w:tc>
        <w:tc>
          <w:tcPr>
            <w:tcW w:w="1134" w:type="dxa"/>
          </w:tcPr>
          <w:p w14:paraId="01E9CC9E" w14:textId="626FAEB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15B89E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26DDC9A" w14:textId="77777777" w:rsidTr="003F06F2">
        <w:tc>
          <w:tcPr>
            <w:tcW w:w="562" w:type="dxa"/>
          </w:tcPr>
          <w:p w14:paraId="70D708B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4766E0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Praktyczne studium przypadku – jak reagować na incydent?</w:t>
            </w:r>
          </w:p>
        </w:tc>
        <w:tc>
          <w:tcPr>
            <w:tcW w:w="1134" w:type="dxa"/>
          </w:tcPr>
          <w:p w14:paraId="4E689382" w14:textId="718E9E8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CEFB13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21E5F82" w14:textId="77777777" w:rsidTr="003F06F2">
        <w:tc>
          <w:tcPr>
            <w:tcW w:w="562" w:type="dxa"/>
          </w:tcPr>
          <w:p w14:paraId="3BB4C91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192C289" w14:textId="48B009E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3.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Naruszenia ochrony danych osobowych:</w:t>
            </w:r>
          </w:p>
        </w:tc>
        <w:tc>
          <w:tcPr>
            <w:tcW w:w="1134" w:type="dxa"/>
          </w:tcPr>
          <w:p w14:paraId="163DB313" w14:textId="0765CC5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80BA74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A34B996" w14:textId="77777777" w:rsidTr="003F06F2">
        <w:tc>
          <w:tcPr>
            <w:tcW w:w="562" w:type="dxa"/>
          </w:tcPr>
          <w:p w14:paraId="7242E7F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BC93A6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Co to jest naruszenie ochrony danych osobowych?</w:t>
            </w:r>
          </w:p>
        </w:tc>
        <w:tc>
          <w:tcPr>
            <w:tcW w:w="1134" w:type="dxa"/>
          </w:tcPr>
          <w:p w14:paraId="41D37031" w14:textId="675DBB5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783E6A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FB15B5B" w14:textId="77777777" w:rsidTr="003F06F2">
        <w:tc>
          <w:tcPr>
            <w:tcW w:w="562" w:type="dxa"/>
          </w:tcPr>
          <w:p w14:paraId="63C08150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B2DC16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Przykłady naruszeń danych (ujawnienie danych pacjentów, nieautoryzowany dostęp).</w:t>
            </w:r>
          </w:p>
        </w:tc>
        <w:tc>
          <w:tcPr>
            <w:tcW w:w="1134" w:type="dxa"/>
          </w:tcPr>
          <w:p w14:paraId="5560DF4F" w14:textId="11E9C5B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063CCB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558A8F9" w14:textId="77777777" w:rsidTr="003F06F2">
        <w:tc>
          <w:tcPr>
            <w:tcW w:w="562" w:type="dxa"/>
          </w:tcPr>
          <w:p w14:paraId="220A617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34ADFC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Zgłaszanie naruszeń danych osobowych – procedura wewnętrzna.</w:t>
            </w:r>
          </w:p>
        </w:tc>
        <w:tc>
          <w:tcPr>
            <w:tcW w:w="1134" w:type="dxa"/>
          </w:tcPr>
          <w:p w14:paraId="6A784390" w14:textId="5053AD2A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2C4DCD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2BC6624" w14:textId="77777777" w:rsidTr="003F06F2">
        <w:tc>
          <w:tcPr>
            <w:tcW w:w="562" w:type="dxa"/>
          </w:tcPr>
          <w:p w14:paraId="6557513D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1D489D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Jakie dane muszą być zgłoszone do UODO?</w:t>
            </w:r>
          </w:p>
        </w:tc>
        <w:tc>
          <w:tcPr>
            <w:tcW w:w="1134" w:type="dxa"/>
          </w:tcPr>
          <w:p w14:paraId="31B9FB64" w14:textId="3527055E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6EDFAD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19252051" w14:textId="77777777" w:rsidTr="003F06F2">
        <w:tc>
          <w:tcPr>
            <w:tcW w:w="562" w:type="dxa"/>
          </w:tcPr>
          <w:p w14:paraId="00A745B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C2AB176" w14:textId="40C8A51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4.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Cyberhigiena – podstawowe zasady:</w:t>
            </w:r>
          </w:p>
        </w:tc>
        <w:tc>
          <w:tcPr>
            <w:tcW w:w="1134" w:type="dxa"/>
          </w:tcPr>
          <w:p w14:paraId="7CE6BAE1" w14:textId="3505AA3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A9C4C3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58B16F2" w14:textId="77777777" w:rsidTr="003F06F2">
        <w:tc>
          <w:tcPr>
            <w:tcW w:w="562" w:type="dxa"/>
          </w:tcPr>
          <w:p w14:paraId="405595B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E5CB87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Bezpieczne korzystanie z komputerów i urządzeń mobilnych.</w:t>
            </w:r>
          </w:p>
        </w:tc>
        <w:tc>
          <w:tcPr>
            <w:tcW w:w="1134" w:type="dxa"/>
          </w:tcPr>
          <w:p w14:paraId="361C744F" w14:textId="355FA2E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CA6C97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DC2819A" w14:textId="77777777" w:rsidTr="003F06F2">
        <w:tc>
          <w:tcPr>
            <w:tcW w:w="562" w:type="dxa"/>
          </w:tcPr>
          <w:p w14:paraId="63FC178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920940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Silne hasła i zarządzanie hasłami.</w:t>
            </w:r>
          </w:p>
        </w:tc>
        <w:tc>
          <w:tcPr>
            <w:tcW w:w="1134" w:type="dxa"/>
          </w:tcPr>
          <w:p w14:paraId="51DBAA88" w14:textId="30F91DC2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32A030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A4996A9" w14:textId="77777777" w:rsidTr="003F06F2">
        <w:tc>
          <w:tcPr>
            <w:tcW w:w="562" w:type="dxa"/>
          </w:tcPr>
          <w:p w14:paraId="19F2BFFF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10BC655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Ochrona dokumentów papierowych (czyste biurko).</w:t>
            </w:r>
          </w:p>
        </w:tc>
        <w:tc>
          <w:tcPr>
            <w:tcW w:w="1134" w:type="dxa"/>
          </w:tcPr>
          <w:p w14:paraId="26879970" w14:textId="5FF76AE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B161C5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4D2AC5C" w14:textId="77777777" w:rsidTr="003F06F2">
        <w:tc>
          <w:tcPr>
            <w:tcW w:w="562" w:type="dxa"/>
          </w:tcPr>
          <w:p w14:paraId="5425AA8F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40D0FA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Bezpieczna praca zdalna – zasady korzystania z sieci Wi-Fi, VPN, szyfrowanie.</w:t>
            </w:r>
          </w:p>
        </w:tc>
        <w:tc>
          <w:tcPr>
            <w:tcW w:w="1134" w:type="dxa"/>
          </w:tcPr>
          <w:p w14:paraId="441D91F8" w14:textId="31CCE813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D75A1F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5C5ECBA" w14:textId="77777777" w:rsidTr="003F06F2">
        <w:tc>
          <w:tcPr>
            <w:tcW w:w="562" w:type="dxa"/>
          </w:tcPr>
          <w:p w14:paraId="012B3166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112BFB6" w14:textId="6C721A4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5.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 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Bezpieczna komunikacja:</w:t>
            </w:r>
          </w:p>
        </w:tc>
        <w:tc>
          <w:tcPr>
            <w:tcW w:w="1134" w:type="dxa"/>
          </w:tcPr>
          <w:p w14:paraId="7751A905" w14:textId="1CEFF7AC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2CE0C9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39B464A" w14:textId="77777777" w:rsidTr="003F06F2">
        <w:tc>
          <w:tcPr>
            <w:tcW w:w="562" w:type="dxa"/>
          </w:tcPr>
          <w:p w14:paraId="15175651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B57247D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Korzystanie z poczty elektronicznej (SPF, DMARC, DKIM).</w:t>
            </w:r>
          </w:p>
        </w:tc>
        <w:tc>
          <w:tcPr>
            <w:tcW w:w="1134" w:type="dxa"/>
          </w:tcPr>
          <w:p w14:paraId="191F98B1" w14:textId="3CFD4200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C318A8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423E6785" w14:textId="77777777" w:rsidTr="003F06F2">
        <w:tc>
          <w:tcPr>
            <w:tcW w:w="562" w:type="dxa"/>
          </w:tcPr>
          <w:p w14:paraId="36E44D0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F6C4F66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Zasady bezpiecznej komunikacji z pacjentami (telefon, e-mail).</w:t>
            </w:r>
          </w:p>
        </w:tc>
        <w:tc>
          <w:tcPr>
            <w:tcW w:w="1134" w:type="dxa"/>
          </w:tcPr>
          <w:p w14:paraId="292EE2EF" w14:textId="5AD9BC89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6C4AD7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A9280C0" w14:textId="77777777" w:rsidTr="003F06F2">
        <w:tc>
          <w:tcPr>
            <w:tcW w:w="562" w:type="dxa"/>
          </w:tcPr>
          <w:p w14:paraId="6F163E3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35EC41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Zabezpieczenia MFA.</w:t>
            </w:r>
          </w:p>
        </w:tc>
        <w:tc>
          <w:tcPr>
            <w:tcW w:w="1134" w:type="dxa"/>
          </w:tcPr>
          <w:p w14:paraId="25947740" w14:textId="6E22B8FF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4BAF992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43E9F6A" w14:textId="77777777" w:rsidTr="003F06F2">
        <w:tc>
          <w:tcPr>
            <w:tcW w:w="562" w:type="dxa"/>
          </w:tcPr>
          <w:p w14:paraId="5161FF98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7974CC0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Unikanie nieautoryzowanego udostępniania danych.</w:t>
            </w:r>
          </w:p>
        </w:tc>
        <w:tc>
          <w:tcPr>
            <w:tcW w:w="1134" w:type="dxa"/>
          </w:tcPr>
          <w:p w14:paraId="4268361F" w14:textId="451FF7B0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2F10AF8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AB3220" w:rsidRPr="00573B94" w14:paraId="6BC828EF" w14:textId="77777777" w:rsidTr="003F06F2">
        <w:tc>
          <w:tcPr>
            <w:tcW w:w="562" w:type="dxa"/>
          </w:tcPr>
          <w:p w14:paraId="02DD04A0" w14:textId="77777777" w:rsidR="00AB3220" w:rsidRPr="00573B94" w:rsidRDefault="00AB3220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407208D" w14:textId="112A9CA6" w:rsidR="00AB3220" w:rsidRPr="00573B94" w:rsidRDefault="00AB3220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Cyklicz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ne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szkolenia w okresie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trwałości projektu, gwarancji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w okresie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3 lat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 po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godziny 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min</w:t>
            </w:r>
            <w:r w:rsidR="00543C5F"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imum</w:t>
            </w: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 3 razy</w:t>
            </w:r>
            <w:r w:rsidR="00727356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 xml:space="preserve">. </w:t>
            </w:r>
            <w:r w:rsidR="00727356">
              <w:rPr>
                <w:rFonts w:ascii="Arial" w:eastAsia="Times New Roman" w:hAnsi="Arial"/>
                <w:color w:val="000000"/>
                <w:sz w:val="18"/>
                <w:szCs w:val="18"/>
                <w:lang w:eastAsia="pl-PL"/>
              </w:rPr>
              <w:t>Wykonawca powinien uwzględnić koszty szkoleń w cenie oferty</w:t>
            </w:r>
          </w:p>
        </w:tc>
        <w:tc>
          <w:tcPr>
            <w:tcW w:w="1134" w:type="dxa"/>
          </w:tcPr>
          <w:p w14:paraId="5078A46E" w14:textId="4C89AA92" w:rsidR="00AB3220" w:rsidRPr="00573B94" w:rsidRDefault="0036046D" w:rsidP="00872F8A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3F48ED66" w14:textId="77777777" w:rsidR="00AB3220" w:rsidRPr="00573B94" w:rsidRDefault="00AB3220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E4BF753" w14:textId="77777777" w:rsidTr="003F06F2">
        <w:tc>
          <w:tcPr>
            <w:tcW w:w="562" w:type="dxa"/>
          </w:tcPr>
          <w:p w14:paraId="31E11F26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2474C6B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III. Materiały szkoleniowe:</w:t>
            </w:r>
          </w:p>
        </w:tc>
        <w:tc>
          <w:tcPr>
            <w:tcW w:w="1134" w:type="dxa"/>
          </w:tcPr>
          <w:p w14:paraId="2EF7AF53" w14:textId="7165DE35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F0DC50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64FCA91" w14:textId="77777777" w:rsidTr="003F06F2">
        <w:tc>
          <w:tcPr>
            <w:tcW w:w="562" w:type="dxa"/>
          </w:tcPr>
          <w:p w14:paraId="435C3971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4147B7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Prezentacje w formacie PDF.</w:t>
            </w:r>
          </w:p>
        </w:tc>
        <w:tc>
          <w:tcPr>
            <w:tcW w:w="1134" w:type="dxa"/>
          </w:tcPr>
          <w:p w14:paraId="60D269A3" w14:textId="6C0A8313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32B7C6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5251C588" w14:textId="77777777" w:rsidTr="003F06F2">
        <w:tc>
          <w:tcPr>
            <w:tcW w:w="562" w:type="dxa"/>
          </w:tcPr>
          <w:p w14:paraId="2E1AE609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58F7AB14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Interaktywne quizy wiedzy sprawdzające zrozumienie materiału.</w:t>
            </w:r>
          </w:p>
        </w:tc>
        <w:tc>
          <w:tcPr>
            <w:tcW w:w="1134" w:type="dxa"/>
          </w:tcPr>
          <w:p w14:paraId="306B06DE" w14:textId="6A53586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14F33C02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78D6EE9E" w14:textId="77777777" w:rsidTr="003F06F2">
        <w:tc>
          <w:tcPr>
            <w:tcW w:w="562" w:type="dxa"/>
          </w:tcPr>
          <w:p w14:paraId="2613E413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421756E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Scenariusze studium przypadków dla kadry kierowniczej i personelu.</w:t>
            </w:r>
          </w:p>
        </w:tc>
        <w:tc>
          <w:tcPr>
            <w:tcW w:w="1134" w:type="dxa"/>
          </w:tcPr>
          <w:p w14:paraId="72A2F691" w14:textId="1A74366D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0DA114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29C52414" w14:textId="77777777" w:rsidTr="003F06F2">
        <w:tc>
          <w:tcPr>
            <w:tcW w:w="562" w:type="dxa"/>
          </w:tcPr>
          <w:p w14:paraId="688D2B64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0AC68F3F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Checklisty bezpieczeństwa dla pracowników.</w:t>
            </w:r>
          </w:p>
        </w:tc>
        <w:tc>
          <w:tcPr>
            <w:tcW w:w="1134" w:type="dxa"/>
          </w:tcPr>
          <w:p w14:paraId="7E721749" w14:textId="7758AB7E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79F43C9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5FC1843" w14:textId="77777777" w:rsidTr="003F06F2">
        <w:tc>
          <w:tcPr>
            <w:tcW w:w="562" w:type="dxa"/>
          </w:tcPr>
          <w:p w14:paraId="0B05E82A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CA83F0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Certyfikaty uczestnictwa dla pracowników po ukończeniu szkolenia.</w:t>
            </w:r>
          </w:p>
        </w:tc>
        <w:tc>
          <w:tcPr>
            <w:tcW w:w="1134" w:type="dxa"/>
          </w:tcPr>
          <w:p w14:paraId="5D86594A" w14:textId="1FB7EDF2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061C47D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F45B6B8" w14:textId="77777777" w:rsidTr="003F06F2">
        <w:tc>
          <w:tcPr>
            <w:tcW w:w="562" w:type="dxa"/>
          </w:tcPr>
          <w:p w14:paraId="46FCE66E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F20D81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IV. Forma realizacji i weryfikacja wiedzy:</w:t>
            </w:r>
          </w:p>
        </w:tc>
        <w:tc>
          <w:tcPr>
            <w:tcW w:w="1134" w:type="dxa"/>
          </w:tcPr>
          <w:p w14:paraId="5A0F9551" w14:textId="48B1B2CE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2E03B0A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367AB459" w14:textId="77777777" w:rsidTr="003F06F2">
        <w:tc>
          <w:tcPr>
            <w:tcW w:w="562" w:type="dxa"/>
          </w:tcPr>
          <w:p w14:paraId="007F5A49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30B740CB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Szkolenia prowadzone przez doświadczonych trenerów z zakresu bezpieczeństwa informacji.</w:t>
            </w:r>
          </w:p>
        </w:tc>
        <w:tc>
          <w:tcPr>
            <w:tcW w:w="1134" w:type="dxa"/>
          </w:tcPr>
          <w:p w14:paraId="013D6DEA" w14:textId="642566DE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CAE5189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604133BB" w14:textId="77777777" w:rsidTr="003F06F2">
        <w:tc>
          <w:tcPr>
            <w:tcW w:w="562" w:type="dxa"/>
          </w:tcPr>
          <w:p w14:paraId="1C65912D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7F7F32D3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Możliwość dostosowania treści szkolenia do specyfiki placówki medycznej.</w:t>
            </w:r>
          </w:p>
        </w:tc>
        <w:tc>
          <w:tcPr>
            <w:tcW w:w="1134" w:type="dxa"/>
          </w:tcPr>
          <w:p w14:paraId="4DCDD3CB" w14:textId="09E85148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6C42F86C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7529B4D" w14:textId="77777777" w:rsidTr="003F06F2">
        <w:tc>
          <w:tcPr>
            <w:tcW w:w="562" w:type="dxa"/>
          </w:tcPr>
          <w:p w14:paraId="406A675F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4D0C8A9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Certyfikaty uczestnictwa wydawane po ukończeniu szkolenia.</w:t>
            </w:r>
          </w:p>
        </w:tc>
        <w:tc>
          <w:tcPr>
            <w:tcW w:w="1134" w:type="dxa"/>
          </w:tcPr>
          <w:p w14:paraId="752CBB75" w14:textId="3082E99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50206F17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72F8A" w:rsidRPr="00573B94" w14:paraId="02F8772A" w14:textId="77777777" w:rsidTr="003F06F2">
        <w:tc>
          <w:tcPr>
            <w:tcW w:w="562" w:type="dxa"/>
          </w:tcPr>
          <w:p w14:paraId="071C9991" w14:textId="77777777" w:rsidR="00872F8A" w:rsidRPr="00573B94" w:rsidRDefault="00872F8A">
            <w:pPr>
              <w:pStyle w:val="Akapitzlist"/>
              <w:numPr>
                <w:ilvl w:val="0"/>
                <w:numId w:val="81"/>
              </w:numPr>
              <w:shd w:val="clear" w:color="auto" w:fill="FFFFFF"/>
              <w:suppressAutoHyphens w:val="0"/>
              <w:ind w:left="458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482" w:type="dxa"/>
          </w:tcPr>
          <w:p w14:paraId="6F3BF2D1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  <w:t>Test wiedzy na zakończenie szkolenia z progiem zaliczenia na poziomie 75%.</w:t>
            </w:r>
          </w:p>
        </w:tc>
        <w:tc>
          <w:tcPr>
            <w:tcW w:w="1134" w:type="dxa"/>
          </w:tcPr>
          <w:p w14:paraId="69DF1D08" w14:textId="2947DC56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573B94">
              <w:rPr>
                <w:rFonts w:ascii="Arial" w:hAnsi="Arial"/>
                <w:sz w:val="18"/>
                <w:szCs w:val="18"/>
              </w:rPr>
              <w:t>Tak</w:t>
            </w:r>
          </w:p>
        </w:tc>
        <w:tc>
          <w:tcPr>
            <w:tcW w:w="1418" w:type="dxa"/>
          </w:tcPr>
          <w:p w14:paraId="2F69A555" w14:textId="77777777" w:rsidR="00872F8A" w:rsidRPr="00573B94" w:rsidRDefault="00872F8A" w:rsidP="00872F8A">
            <w:pPr>
              <w:shd w:val="clear" w:color="auto" w:fill="FFFFFF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</w:tbl>
    <w:p w14:paraId="22A33D37" w14:textId="77777777" w:rsidR="003744A4" w:rsidRPr="00573B94" w:rsidRDefault="003744A4" w:rsidP="004523C4"/>
    <w:p w14:paraId="1ED5EB60" w14:textId="77777777" w:rsidR="004523C4" w:rsidRPr="00573B94" w:rsidRDefault="004523C4" w:rsidP="004523C4"/>
    <w:p w14:paraId="5078DBAF" w14:textId="77777777" w:rsidR="00A67107" w:rsidRPr="00573B94" w:rsidRDefault="00A67107" w:rsidP="00A67107"/>
    <w:p w14:paraId="1237F3BE" w14:textId="77777777" w:rsidR="00A67107" w:rsidRPr="00573B94" w:rsidRDefault="00A67107" w:rsidP="00A67107"/>
    <w:sectPr w:rsidR="00A67107" w:rsidRPr="00573B94" w:rsidSect="00B15696">
      <w:headerReference w:type="default" r:id="rId8"/>
      <w:footerReference w:type="default" r:id="rId9"/>
      <w:pgSz w:w="16838" w:h="11906" w:orient="landscape"/>
      <w:pgMar w:top="709" w:right="1134" w:bottom="851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9A1A8" w14:textId="77777777" w:rsidR="006D5D07" w:rsidRDefault="006D5D07" w:rsidP="002061B7">
      <w:r>
        <w:separator/>
      </w:r>
    </w:p>
  </w:endnote>
  <w:endnote w:type="continuationSeparator" w:id="0">
    <w:p w14:paraId="39FABABE" w14:textId="77777777" w:rsidR="006D5D07" w:rsidRDefault="006D5D07" w:rsidP="0020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9526047"/>
      <w:docPartObj>
        <w:docPartGallery w:val="Page Numbers (Bottom of Page)"/>
        <w:docPartUnique/>
      </w:docPartObj>
    </w:sdtPr>
    <w:sdtEndPr/>
    <w:sdtContent>
      <w:p w14:paraId="67AF63F6" w14:textId="4A5AA7BD" w:rsidR="00D57C5F" w:rsidRDefault="00D57C5F" w:rsidP="00B15696">
        <w:pPr>
          <w:pStyle w:val="Stopka"/>
          <w:tabs>
            <w:tab w:val="left" w:pos="426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FA1CFE" w14:textId="0991385D" w:rsidR="00D57C5F" w:rsidRDefault="001857EE" w:rsidP="00B15696">
    <w:pPr>
      <w:suppressAutoHyphens w:val="0"/>
      <w:spacing w:before="100" w:beforeAutospacing="1" w:after="100" w:afterAutospacing="1"/>
      <w:jc w:val="center"/>
    </w:pPr>
    <w:r>
      <w:rPr>
        <w:noProof/>
        <w:lang w:eastAsia="pl-PL"/>
      </w:rPr>
      <w:drawing>
        <wp:inline distT="0" distB="0" distL="0" distR="0" wp14:anchorId="232C0D8C" wp14:editId="6C106B74">
          <wp:extent cx="5759450" cy="5810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48" r="-5" b="-48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5696" w:rsidRPr="00B15696">
      <w:rPr>
        <w:rFonts w:ascii="Times New Roman" w:eastAsia="Times New Roman" w:hAnsi="Times New Roman" w:cs="Times New Roman"/>
        <w:noProof/>
        <w:kern w:val="0"/>
        <w:lang w:eastAsia="pl-PL" w:bidi="ar-SA"/>
      </w:rPr>
      <w:drawing>
        <wp:anchor distT="0" distB="0" distL="114300" distR="114300" simplePos="0" relativeHeight="251658240" behindDoc="1" locked="0" layoutInCell="1" allowOverlap="1" wp14:anchorId="25E2E776" wp14:editId="39017FD1">
          <wp:simplePos x="0" y="0"/>
          <wp:positionH relativeFrom="column">
            <wp:posOffset>121809</wp:posOffset>
          </wp:positionH>
          <wp:positionV relativeFrom="paragraph">
            <wp:posOffset>2718270</wp:posOffset>
          </wp:positionV>
          <wp:extent cx="5986780" cy="707390"/>
          <wp:effectExtent l="0" t="0" r="0" b="0"/>
          <wp:wrapTight wrapText="bothSides">
            <wp:wrapPolygon edited="0">
              <wp:start x="0" y="0"/>
              <wp:lineTo x="0" y="20941"/>
              <wp:lineTo x="21513" y="20941"/>
              <wp:lineTo x="21513" y="0"/>
              <wp:lineTo x="0" y="0"/>
            </wp:wrapPolygon>
          </wp:wrapTight>
          <wp:docPr id="801607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78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08EB" w14:textId="77777777" w:rsidR="006D5D07" w:rsidRDefault="006D5D07" w:rsidP="002061B7">
      <w:r>
        <w:separator/>
      </w:r>
    </w:p>
  </w:footnote>
  <w:footnote w:type="continuationSeparator" w:id="0">
    <w:p w14:paraId="0674F7A4" w14:textId="77777777" w:rsidR="006D5D07" w:rsidRDefault="006D5D07" w:rsidP="0020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ABCC" w14:textId="082153AD" w:rsidR="00B15696" w:rsidRDefault="00B15696">
    <w:pPr>
      <w:pStyle w:val="Nagwek"/>
    </w:pPr>
    <w:r w:rsidRPr="00B15696">
      <w:rPr>
        <w:noProof/>
      </w:rPr>
      <w:drawing>
        <wp:anchor distT="0" distB="0" distL="114300" distR="114300" simplePos="0" relativeHeight="251660288" behindDoc="0" locked="0" layoutInCell="1" allowOverlap="1" wp14:anchorId="1EC8B60F" wp14:editId="713F7621">
          <wp:simplePos x="0" y="0"/>
          <wp:positionH relativeFrom="column">
            <wp:posOffset>-269709</wp:posOffset>
          </wp:positionH>
          <wp:positionV relativeFrom="paragraph">
            <wp:posOffset>-3080965</wp:posOffset>
          </wp:positionV>
          <wp:extent cx="6120000" cy="792000"/>
          <wp:effectExtent l="0" t="0" r="0" b="8255"/>
          <wp:wrapSquare wrapText="bothSides"/>
          <wp:docPr id="7102227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15696">
      <w:rPr>
        <w:rFonts w:ascii="Times New Roman" w:eastAsia="Times New Roman" w:hAnsi="Times New Roman" w:cs="Times New Roman"/>
        <w:noProof/>
        <w:kern w:val="0"/>
        <w:lang w:eastAsia="pl-PL" w:bidi="ar-SA"/>
      </w:rPr>
      <w:drawing>
        <wp:anchor distT="0" distB="0" distL="114300" distR="114300" simplePos="0" relativeHeight="251659264" behindDoc="1" locked="0" layoutInCell="1" allowOverlap="1" wp14:anchorId="098ED106" wp14:editId="79578560">
          <wp:simplePos x="0" y="0"/>
          <wp:positionH relativeFrom="column">
            <wp:posOffset>-358140</wp:posOffset>
          </wp:positionH>
          <wp:positionV relativeFrom="paragraph">
            <wp:posOffset>-4043045</wp:posOffset>
          </wp:positionV>
          <wp:extent cx="6051550" cy="770255"/>
          <wp:effectExtent l="0" t="0" r="6350" b="0"/>
          <wp:wrapNone/>
          <wp:docPr id="2602164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550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upperLetter"/>
      <w:pStyle w:val="NumerPunkt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63EE0BF2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ascii="Calibri Light" w:eastAsia="NSimSun" w:hAnsi="Calibri Light" w:cs="Calibri Ligh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001852CC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0E617FC"/>
    <w:multiLevelType w:val="hybridMultilevel"/>
    <w:tmpl w:val="1D7218C0"/>
    <w:lvl w:ilvl="0" w:tplc="F156F3F2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0E915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F53165"/>
    <w:multiLevelType w:val="hybridMultilevel"/>
    <w:tmpl w:val="40DEFDBC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D35330"/>
    <w:multiLevelType w:val="hybridMultilevel"/>
    <w:tmpl w:val="C47684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4E026EF"/>
    <w:multiLevelType w:val="hybridMultilevel"/>
    <w:tmpl w:val="A3929D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5ED0815"/>
    <w:multiLevelType w:val="hybridMultilevel"/>
    <w:tmpl w:val="CA329C84"/>
    <w:lvl w:ilvl="0" w:tplc="42B2268A">
      <w:start w:val="36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A6D3D"/>
    <w:multiLevelType w:val="hybridMultilevel"/>
    <w:tmpl w:val="623AC364"/>
    <w:lvl w:ilvl="0" w:tplc="5E5C589C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A43595B"/>
    <w:multiLevelType w:val="hybridMultilevel"/>
    <w:tmpl w:val="7DFCCEE4"/>
    <w:lvl w:ilvl="0" w:tplc="D98C62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E5F69"/>
    <w:multiLevelType w:val="hybridMultilevel"/>
    <w:tmpl w:val="8B884F70"/>
    <w:lvl w:ilvl="0" w:tplc="558C56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60BDE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6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0C0B2C67"/>
    <w:multiLevelType w:val="hybridMultilevel"/>
    <w:tmpl w:val="9F96B23A"/>
    <w:lvl w:ilvl="0" w:tplc="C958BB36">
      <w:start w:val="1"/>
      <w:numFmt w:val="lowerLetter"/>
      <w:pStyle w:val="W22"/>
      <w:lvlText w:val="%1)"/>
      <w:lvlJc w:val="left"/>
      <w:pPr>
        <w:ind w:left="205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7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  <w:rPr>
        <w:rFonts w:cs="Times New Roman"/>
      </w:rPr>
    </w:lvl>
  </w:abstractNum>
  <w:abstractNum w:abstractNumId="14" w15:restartNumberingAfterBreak="0">
    <w:nsid w:val="0C5706AD"/>
    <w:multiLevelType w:val="hybridMultilevel"/>
    <w:tmpl w:val="EE9EC728"/>
    <w:lvl w:ilvl="0" w:tplc="FFFFFFFF">
      <w:start w:val="1"/>
      <w:numFmt w:val="decimal"/>
      <w:lvlText w:val="%1."/>
      <w:lvlJc w:val="left"/>
      <w:pPr>
        <w:ind w:left="239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3118" w:hanging="360"/>
      </w:pPr>
    </w:lvl>
    <w:lvl w:ilvl="2" w:tplc="FFFFFFFF" w:tentative="1">
      <w:start w:val="1"/>
      <w:numFmt w:val="lowerRoman"/>
      <w:lvlText w:val="%3."/>
      <w:lvlJc w:val="right"/>
      <w:pPr>
        <w:ind w:left="3838" w:hanging="180"/>
      </w:pPr>
    </w:lvl>
    <w:lvl w:ilvl="3" w:tplc="FFFFFFFF" w:tentative="1">
      <w:start w:val="1"/>
      <w:numFmt w:val="decimal"/>
      <w:lvlText w:val="%4."/>
      <w:lvlJc w:val="left"/>
      <w:pPr>
        <w:ind w:left="4558" w:hanging="360"/>
      </w:pPr>
    </w:lvl>
    <w:lvl w:ilvl="4" w:tplc="FFFFFFFF" w:tentative="1">
      <w:start w:val="1"/>
      <w:numFmt w:val="lowerLetter"/>
      <w:lvlText w:val="%5."/>
      <w:lvlJc w:val="left"/>
      <w:pPr>
        <w:ind w:left="5278" w:hanging="360"/>
      </w:pPr>
    </w:lvl>
    <w:lvl w:ilvl="5" w:tplc="FFFFFFFF" w:tentative="1">
      <w:start w:val="1"/>
      <w:numFmt w:val="lowerRoman"/>
      <w:lvlText w:val="%6."/>
      <w:lvlJc w:val="right"/>
      <w:pPr>
        <w:ind w:left="5998" w:hanging="180"/>
      </w:pPr>
    </w:lvl>
    <w:lvl w:ilvl="6" w:tplc="FFFFFFFF" w:tentative="1">
      <w:start w:val="1"/>
      <w:numFmt w:val="decimal"/>
      <w:lvlText w:val="%7."/>
      <w:lvlJc w:val="left"/>
      <w:pPr>
        <w:ind w:left="6718" w:hanging="360"/>
      </w:pPr>
    </w:lvl>
    <w:lvl w:ilvl="7" w:tplc="FFFFFFFF" w:tentative="1">
      <w:start w:val="1"/>
      <w:numFmt w:val="lowerLetter"/>
      <w:lvlText w:val="%8."/>
      <w:lvlJc w:val="left"/>
      <w:pPr>
        <w:ind w:left="7438" w:hanging="360"/>
      </w:pPr>
    </w:lvl>
    <w:lvl w:ilvl="8" w:tplc="FFFFFFFF" w:tentative="1">
      <w:start w:val="1"/>
      <w:numFmt w:val="lowerRoman"/>
      <w:lvlText w:val="%9."/>
      <w:lvlJc w:val="right"/>
      <w:pPr>
        <w:ind w:left="8158" w:hanging="180"/>
      </w:pPr>
    </w:lvl>
  </w:abstractNum>
  <w:abstractNum w:abstractNumId="15" w15:restartNumberingAfterBreak="0">
    <w:nsid w:val="0D3A25DF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0F7112B6"/>
    <w:multiLevelType w:val="multilevel"/>
    <w:tmpl w:val="FFC0F3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0F8045FD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0D040D1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C4681"/>
    <w:multiLevelType w:val="multilevel"/>
    <w:tmpl w:val="F59C23C0"/>
    <w:lvl w:ilvl="0">
      <w:numFmt w:val="bullet"/>
      <w:lvlText w:val="•"/>
      <w:lvlJc w:val="left"/>
      <w:pPr>
        <w:ind w:left="1060" w:hanging="700"/>
      </w:pPr>
      <w:rPr>
        <w:rFonts w:ascii="Liberation Serif" w:eastAsia="Liberation Serif" w:hAnsi="Liberation Serif" w:cs="Liberation Seri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2824157"/>
    <w:multiLevelType w:val="hybridMultilevel"/>
    <w:tmpl w:val="B6101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A4381"/>
    <w:multiLevelType w:val="hybridMultilevel"/>
    <w:tmpl w:val="F3B4DE96"/>
    <w:lvl w:ilvl="0" w:tplc="41D020E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0651F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149018EF"/>
    <w:multiLevelType w:val="multilevel"/>
    <w:tmpl w:val="903011EC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862" w:firstLine="0"/>
      </w:pPr>
      <w:rPr>
        <w:rFonts w:ascii="Calibri Light" w:eastAsia="NSimSun" w:hAnsi="Calibri Light" w:cs="Calibri Light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582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022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74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182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902" w:firstLine="0"/>
      </w:pPr>
      <w:rPr>
        <w:rFonts w:hint="default"/>
      </w:rPr>
    </w:lvl>
  </w:abstractNum>
  <w:abstractNum w:abstractNumId="24" w15:restartNumberingAfterBreak="0">
    <w:nsid w:val="150B7332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54950AB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5FB639E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8693501"/>
    <w:multiLevelType w:val="hybridMultilevel"/>
    <w:tmpl w:val="1DBAB428"/>
    <w:lvl w:ilvl="0" w:tplc="DA989A18">
      <w:start w:val="1"/>
      <w:numFmt w:val="decimal"/>
      <w:pStyle w:val="Wyp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A165BB"/>
    <w:multiLevelType w:val="hybridMultilevel"/>
    <w:tmpl w:val="4204F9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1B386F6B"/>
    <w:multiLevelType w:val="hybridMultilevel"/>
    <w:tmpl w:val="5CF6C654"/>
    <w:lvl w:ilvl="0" w:tplc="31283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C077966"/>
    <w:multiLevelType w:val="hybridMultilevel"/>
    <w:tmpl w:val="2AD0C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8116FD"/>
    <w:multiLevelType w:val="hybridMultilevel"/>
    <w:tmpl w:val="D1EA8138"/>
    <w:lvl w:ilvl="0" w:tplc="D3F633E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A70F16"/>
    <w:multiLevelType w:val="multilevel"/>
    <w:tmpl w:val="C26EA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20674595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0D40A2C"/>
    <w:multiLevelType w:val="hybridMultilevel"/>
    <w:tmpl w:val="CC9C21AA"/>
    <w:lvl w:ilvl="0" w:tplc="B9CA308E">
      <w:start w:val="1"/>
      <w:numFmt w:val="decimal"/>
      <w:lvlText w:val="%1."/>
      <w:lvlJc w:val="left"/>
      <w:pPr>
        <w:ind w:left="649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3" w:hanging="360"/>
      </w:pPr>
    </w:lvl>
    <w:lvl w:ilvl="2" w:tplc="0415001B">
      <w:start w:val="1"/>
      <w:numFmt w:val="lowerRoman"/>
      <w:lvlText w:val="%3."/>
      <w:lvlJc w:val="right"/>
      <w:pPr>
        <w:ind w:left="2583" w:hanging="180"/>
      </w:pPr>
    </w:lvl>
    <w:lvl w:ilvl="3" w:tplc="99549DDA">
      <w:start w:val="1"/>
      <w:numFmt w:val="decimal"/>
      <w:lvlText w:val="%4)"/>
      <w:lvlJc w:val="left"/>
      <w:pPr>
        <w:ind w:left="3651" w:hanging="708"/>
      </w:pPr>
      <w:rPr>
        <w:rFonts w:hint="default"/>
      </w:rPr>
    </w:lvl>
    <w:lvl w:ilvl="4" w:tplc="83E8C790">
      <w:start w:val="1"/>
      <w:numFmt w:val="lowerLetter"/>
      <w:lvlText w:val="%5)"/>
      <w:lvlJc w:val="left"/>
      <w:pPr>
        <w:ind w:left="4515" w:hanging="852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5" w15:restartNumberingAfterBreak="0">
    <w:nsid w:val="220E19BC"/>
    <w:multiLevelType w:val="hybridMultilevel"/>
    <w:tmpl w:val="CF9E737C"/>
    <w:lvl w:ilvl="0" w:tplc="8AFA25BE">
      <w:start w:val="3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1536BA"/>
    <w:multiLevelType w:val="hybridMultilevel"/>
    <w:tmpl w:val="534E5FEC"/>
    <w:lvl w:ilvl="0" w:tplc="1F486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A94C57"/>
    <w:multiLevelType w:val="multilevel"/>
    <w:tmpl w:val="E55E03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24D410C2"/>
    <w:multiLevelType w:val="hybridMultilevel"/>
    <w:tmpl w:val="20E2097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7383D0A"/>
    <w:multiLevelType w:val="hybridMultilevel"/>
    <w:tmpl w:val="E90E6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72AE26">
      <w:numFmt w:val="bullet"/>
      <w:lvlText w:val="•"/>
      <w:lvlJc w:val="left"/>
      <w:pPr>
        <w:ind w:left="2505" w:hanging="705"/>
      </w:pPr>
      <w:rPr>
        <w:rFonts w:ascii="Aptos" w:eastAsiaTheme="minorHAnsi" w:hAnsi="Aptos" w:cstheme="minorBid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C33DC7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2B7E2986"/>
    <w:multiLevelType w:val="hybridMultilevel"/>
    <w:tmpl w:val="4204F9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2C311425"/>
    <w:multiLevelType w:val="multilevel"/>
    <w:tmpl w:val="63EE0BF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ascii="Calibri Light" w:eastAsia="NSimSun" w:hAnsi="Calibri Light" w:cs="Calibri Ligh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3" w15:restartNumberingAfterBreak="0">
    <w:nsid w:val="2C5C7E4E"/>
    <w:multiLevelType w:val="multilevel"/>
    <w:tmpl w:val="82183C0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2D654561"/>
    <w:multiLevelType w:val="hybridMultilevel"/>
    <w:tmpl w:val="56E4BF08"/>
    <w:lvl w:ilvl="0" w:tplc="FFFFFFFF">
      <w:start w:val="1"/>
      <w:numFmt w:val="decimal"/>
      <w:lvlText w:val="%1."/>
      <w:lvlJc w:val="left"/>
      <w:pPr>
        <w:ind w:left="239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3118" w:hanging="360"/>
      </w:pPr>
    </w:lvl>
    <w:lvl w:ilvl="2" w:tplc="FFFFFFFF" w:tentative="1">
      <w:start w:val="1"/>
      <w:numFmt w:val="lowerRoman"/>
      <w:lvlText w:val="%3."/>
      <w:lvlJc w:val="right"/>
      <w:pPr>
        <w:ind w:left="3838" w:hanging="180"/>
      </w:pPr>
    </w:lvl>
    <w:lvl w:ilvl="3" w:tplc="FFFFFFFF" w:tentative="1">
      <w:start w:val="1"/>
      <w:numFmt w:val="decimal"/>
      <w:lvlText w:val="%4."/>
      <w:lvlJc w:val="left"/>
      <w:pPr>
        <w:ind w:left="4558" w:hanging="360"/>
      </w:pPr>
    </w:lvl>
    <w:lvl w:ilvl="4" w:tplc="FFFFFFFF" w:tentative="1">
      <w:start w:val="1"/>
      <w:numFmt w:val="lowerLetter"/>
      <w:lvlText w:val="%5."/>
      <w:lvlJc w:val="left"/>
      <w:pPr>
        <w:ind w:left="5278" w:hanging="360"/>
      </w:pPr>
    </w:lvl>
    <w:lvl w:ilvl="5" w:tplc="FFFFFFFF" w:tentative="1">
      <w:start w:val="1"/>
      <w:numFmt w:val="lowerRoman"/>
      <w:lvlText w:val="%6."/>
      <w:lvlJc w:val="right"/>
      <w:pPr>
        <w:ind w:left="5998" w:hanging="180"/>
      </w:pPr>
    </w:lvl>
    <w:lvl w:ilvl="6" w:tplc="FFFFFFFF" w:tentative="1">
      <w:start w:val="1"/>
      <w:numFmt w:val="decimal"/>
      <w:lvlText w:val="%7."/>
      <w:lvlJc w:val="left"/>
      <w:pPr>
        <w:ind w:left="6718" w:hanging="360"/>
      </w:pPr>
    </w:lvl>
    <w:lvl w:ilvl="7" w:tplc="FFFFFFFF" w:tentative="1">
      <w:start w:val="1"/>
      <w:numFmt w:val="lowerLetter"/>
      <w:lvlText w:val="%8."/>
      <w:lvlJc w:val="left"/>
      <w:pPr>
        <w:ind w:left="7438" w:hanging="360"/>
      </w:pPr>
    </w:lvl>
    <w:lvl w:ilvl="8" w:tplc="FFFFFFFF" w:tentative="1">
      <w:start w:val="1"/>
      <w:numFmt w:val="lowerRoman"/>
      <w:lvlText w:val="%9."/>
      <w:lvlJc w:val="right"/>
      <w:pPr>
        <w:ind w:left="8158" w:hanging="180"/>
      </w:pPr>
    </w:lvl>
  </w:abstractNum>
  <w:abstractNum w:abstractNumId="45" w15:restartNumberingAfterBreak="0">
    <w:nsid w:val="2D87402D"/>
    <w:multiLevelType w:val="hybridMultilevel"/>
    <w:tmpl w:val="3F9E0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AA6407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2F312074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FCA14BD"/>
    <w:multiLevelType w:val="multilevel"/>
    <w:tmpl w:val="8062CF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314A2701"/>
    <w:multiLevelType w:val="hybridMultilevel"/>
    <w:tmpl w:val="20E2097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322165B4"/>
    <w:multiLevelType w:val="hybridMultilevel"/>
    <w:tmpl w:val="DDB26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854D44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2FD4117"/>
    <w:multiLevelType w:val="hybridMultilevel"/>
    <w:tmpl w:val="FDDC8A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37416AD8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7643865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A6913B5"/>
    <w:multiLevelType w:val="multilevel"/>
    <w:tmpl w:val="5888F02C"/>
    <w:lvl w:ilvl="0">
      <w:numFmt w:val="bullet"/>
      <w:lvlText w:val="•"/>
      <w:lvlJc w:val="left"/>
      <w:pPr>
        <w:ind w:left="1060" w:hanging="700"/>
      </w:pPr>
      <w:rPr>
        <w:rFonts w:ascii="Liberation Serif" w:eastAsia="Liberation Serif" w:hAnsi="Liberation Serif" w:cs="Liberation Seri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3B975778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BFC6BC0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3C275F20"/>
    <w:multiLevelType w:val="multilevel"/>
    <w:tmpl w:val="0F547F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3E186B02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0391D8E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4068200B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1AE75A1"/>
    <w:multiLevelType w:val="hybridMultilevel"/>
    <w:tmpl w:val="20E2097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422014F9"/>
    <w:multiLevelType w:val="hybridMultilevel"/>
    <w:tmpl w:val="32381794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43943503"/>
    <w:multiLevelType w:val="hybridMultilevel"/>
    <w:tmpl w:val="F252E19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56C11DD"/>
    <w:multiLevelType w:val="hybridMultilevel"/>
    <w:tmpl w:val="6B006AAE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 w15:restartNumberingAfterBreak="0">
    <w:nsid w:val="493529FC"/>
    <w:multiLevelType w:val="hybridMultilevel"/>
    <w:tmpl w:val="BA8AC284"/>
    <w:lvl w:ilvl="0" w:tplc="A32C3DA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38298A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 w15:restartNumberingAfterBreak="0">
    <w:nsid w:val="4DB31186"/>
    <w:multiLevelType w:val="hybridMultilevel"/>
    <w:tmpl w:val="9350D1AA"/>
    <w:lvl w:ilvl="0" w:tplc="E36893D2">
      <w:start w:val="1"/>
      <w:numFmt w:val="decimal"/>
      <w:pStyle w:val="Umowa-punkt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1824F7C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067D75"/>
    <w:multiLevelType w:val="multilevel"/>
    <w:tmpl w:val="BCF22544"/>
    <w:lvl w:ilvl="0">
      <w:start w:val="1"/>
      <w:numFmt w:val="decimal"/>
      <w:lvlText w:val="%1."/>
      <w:lvlJc w:val="left"/>
      <w:pPr>
        <w:ind w:left="567" w:hanging="567"/>
      </w:pPr>
      <w:rPr>
        <w:b/>
        <w:bCs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</w:rPr>
    </w:lvl>
  </w:abstractNum>
  <w:abstractNum w:abstractNumId="70" w15:restartNumberingAfterBreak="0">
    <w:nsid w:val="4E112454"/>
    <w:multiLevelType w:val="hybridMultilevel"/>
    <w:tmpl w:val="3F9E08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763D10"/>
    <w:multiLevelType w:val="hybridMultilevel"/>
    <w:tmpl w:val="B4A21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E931134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4F1475EB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4F2E1C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5" w15:restartNumberingAfterBreak="0">
    <w:nsid w:val="516710D7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4F451F7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557A7E2E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239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3118" w:hanging="360"/>
      </w:pPr>
    </w:lvl>
    <w:lvl w:ilvl="2" w:tplc="FFFFFFFF" w:tentative="1">
      <w:start w:val="1"/>
      <w:numFmt w:val="lowerRoman"/>
      <w:lvlText w:val="%3."/>
      <w:lvlJc w:val="right"/>
      <w:pPr>
        <w:ind w:left="3838" w:hanging="180"/>
      </w:pPr>
    </w:lvl>
    <w:lvl w:ilvl="3" w:tplc="FFFFFFFF" w:tentative="1">
      <w:start w:val="1"/>
      <w:numFmt w:val="decimal"/>
      <w:lvlText w:val="%4."/>
      <w:lvlJc w:val="left"/>
      <w:pPr>
        <w:ind w:left="4558" w:hanging="360"/>
      </w:pPr>
    </w:lvl>
    <w:lvl w:ilvl="4" w:tplc="FFFFFFFF" w:tentative="1">
      <w:start w:val="1"/>
      <w:numFmt w:val="lowerLetter"/>
      <w:lvlText w:val="%5."/>
      <w:lvlJc w:val="left"/>
      <w:pPr>
        <w:ind w:left="5278" w:hanging="360"/>
      </w:pPr>
    </w:lvl>
    <w:lvl w:ilvl="5" w:tplc="FFFFFFFF" w:tentative="1">
      <w:start w:val="1"/>
      <w:numFmt w:val="lowerRoman"/>
      <w:lvlText w:val="%6."/>
      <w:lvlJc w:val="right"/>
      <w:pPr>
        <w:ind w:left="5998" w:hanging="180"/>
      </w:pPr>
    </w:lvl>
    <w:lvl w:ilvl="6" w:tplc="FFFFFFFF" w:tentative="1">
      <w:start w:val="1"/>
      <w:numFmt w:val="decimal"/>
      <w:lvlText w:val="%7."/>
      <w:lvlJc w:val="left"/>
      <w:pPr>
        <w:ind w:left="6718" w:hanging="360"/>
      </w:pPr>
    </w:lvl>
    <w:lvl w:ilvl="7" w:tplc="FFFFFFFF" w:tentative="1">
      <w:start w:val="1"/>
      <w:numFmt w:val="lowerLetter"/>
      <w:lvlText w:val="%8."/>
      <w:lvlJc w:val="left"/>
      <w:pPr>
        <w:ind w:left="7438" w:hanging="360"/>
      </w:pPr>
    </w:lvl>
    <w:lvl w:ilvl="8" w:tplc="FFFFFFFF" w:tentative="1">
      <w:start w:val="1"/>
      <w:numFmt w:val="lowerRoman"/>
      <w:lvlText w:val="%9."/>
      <w:lvlJc w:val="right"/>
      <w:pPr>
        <w:ind w:left="8158" w:hanging="180"/>
      </w:pPr>
    </w:lvl>
  </w:abstractNum>
  <w:abstractNum w:abstractNumId="79" w15:restartNumberingAfterBreak="0">
    <w:nsid w:val="561E0FFF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5637358A"/>
    <w:multiLevelType w:val="hybridMultilevel"/>
    <w:tmpl w:val="7352905E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56BA5E69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B50456"/>
    <w:multiLevelType w:val="hybridMultilevel"/>
    <w:tmpl w:val="ED349F4C"/>
    <w:lvl w:ilvl="0" w:tplc="E79E53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829569F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582C572E"/>
    <w:multiLevelType w:val="hybridMultilevel"/>
    <w:tmpl w:val="2C66C07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586A1413"/>
    <w:multiLevelType w:val="hybridMultilevel"/>
    <w:tmpl w:val="8D383B3E"/>
    <w:lvl w:ilvl="0" w:tplc="B8DE9E6E">
      <w:start w:val="3"/>
      <w:numFmt w:val="decimal"/>
      <w:lvlText w:val="%1."/>
      <w:lvlJc w:val="left"/>
      <w:pPr>
        <w:ind w:left="2398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94C006B"/>
    <w:multiLevelType w:val="hybridMultilevel"/>
    <w:tmpl w:val="E22AEAF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59C06382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5AFD6136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C01B8F"/>
    <w:multiLevelType w:val="hybridMultilevel"/>
    <w:tmpl w:val="0E5E97F6"/>
    <w:lvl w:ilvl="0" w:tplc="A81E01FA">
      <w:start w:val="1"/>
      <w:numFmt w:val="upperRoman"/>
      <w:pStyle w:val="Wyp3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C5C0486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5DFF3B3E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F48268F"/>
    <w:multiLevelType w:val="hybridMultilevel"/>
    <w:tmpl w:val="B9989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CC5107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239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3118" w:hanging="360"/>
      </w:pPr>
    </w:lvl>
    <w:lvl w:ilvl="2" w:tplc="FFFFFFFF" w:tentative="1">
      <w:start w:val="1"/>
      <w:numFmt w:val="lowerRoman"/>
      <w:lvlText w:val="%3."/>
      <w:lvlJc w:val="right"/>
      <w:pPr>
        <w:ind w:left="3838" w:hanging="180"/>
      </w:pPr>
    </w:lvl>
    <w:lvl w:ilvl="3" w:tplc="FFFFFFFF" w:tentative="1">
      <w:start w:val="1"/>
      <w:numFmt w:val="decimal"/>
      <w:lvlText w:val="%4."/>
      <w:lvlJc w:val="left"/>
      <w:pPr>
        <w:ind w:left="4558" w:hanging="360"/>
      </w:pPr>
    </w:lvl>
    <w:lvl w:ilvl="4" w:tplc="FFFFFFFF" w:tentative="1">
      <w:start w:val="1"/>
      <w:numFmt w:val="lowerLetter"/>
      <w:lvlText w:val="%5."/>
      <w:lvlJc w:val="left"/>
      <w:pPr>
        <w:ind w:left="5278" w:hanging="360"/>
      </w:pPr>
    </w:lvl>
    <w:lvl w:ilvl="5" w:tplc="FFFFFFFF" w:tentative="1">
      <w:start w:val="1"/>
      <w:numFmt w:val="lowerRoman"/>
      <w:lvlText w:val="%6."/>
      <w:lvlJc w:val="right"/>
      <w:pPr>
        <w:ind w:left="5998" w:hanging="180"/>
      </w:pPr>
    </w:lvl>
    <w:lvl w:ilvl="6" w:tplc="FFFFFFFF" w:tentative="1">
      <w:start w:val="1"/>
      <w:numFmt w:val="decimal"/>
      <w:lvlText w:val="%7."/>
      <w:lvlJc w:val="left"/>
      <w:pPr>
        <w:ind w:left="6718" w:hanging="360"/>
      </w:pPr>
    </w:lvl>
    <w:lvl w:ilvl="7" w:tplc="FFFFFFFF" w:tentative="1">
      <w:start w:val="1"/>
      <w:numFmt w:val="lowerLetter"/>
      <w:lvlText w:val="%8."/>
      <w:lvlJc w:val="left"/>
      <w:pPr>
        <w:ind w:left="7438" w:hanging="360"/>
      </w:pPr>
    </w:lvl>
    <w:lvl w:ilvl="8" w:tplc="FFFFFFFF" w:tentative="1">
      <w:start w:val="1"/>
      <w:numFmt w:val="lowerRoman"/>
      <w:lvlText w:val="%9."/>
      <w:lvlJc w:val="right"/>
      <w:pPr>
        <w:ind w:left="8158" w:hanging="180"/>
      </w:pPr>
    </w:lvl>
  </w:abstractNum>
  <w:abstractNum w:abstractNumId="94" w15:restartNumberingAfterBreak="0">
    <w:nsid w:val="60ED330B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63615534"/>
    <w:multiLevelType w:val="hybridMultilevel"/>
    <w:tmpl w:val="40DEFDBC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6" w15:restartNumberingAfterBreak="0">
    <w:nsid w:val="670A2FF7"/>
    <w:multiLevelType w:val="hybridMultilevel"/>
    <w:tmpl w:val="20E2097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7" w15:restartNumberingAfterBreak="0">
    <w:nsid w:val="69BC234F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BEC7FC9"/>
    <w:multiLevelType w:val="hybridMultilevel"/>
    <w:tmpl w:val="41A816EE"/>
    <w:lvl w:ilvl="0" w:tplc="CD4A1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D85635D"/>
    <w:multiLevelType w:val="multilevel"/>
    <w:tmpl w:val="75E434F6"/>
    <w:lvl w:ilvl="0">
      <w:start w:val="1"/>
      <w:numFmt w:val="bullet"/>
      <w:pStyle w:val="Lista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aP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ListaP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DA8089D"/>
    <w:multiLevelType w:val="hybridMultilevel"/>
    <w:tmpl w:val="56E4BF08"/>
    <w:lvl w:ilvl="0" w:tplc="FFFFFFFF">
      <w:start w:val="1"/>
      <w:numFmt w:val="decimal"/>
      <w:lvlText w:val="%1."/>
      <w:lvlJc w:val="left"/>
      <w:pPr>
        <w:ind w:left="239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3118" w:hanging="360"/>
      </w:pPr>
    </w:lvl>
    <w:lvl w:ilvl="2" w:tplc="FFFFFFFF" w:tentative="1">
      <w:start w:val="1"/>
      <w:numFmt w:val="lowerRoman"/>
      <w:lvlText w:val="%3."/>
      <w:lvlJc w:val="right"/>
      <w:pPr>
        <w:ind w:left="3838" w:hanging="180"/>
      </w:pPr>
    </w:lvl>
    <w:lvl w:ilvl="3" w:tplc="FFFFFFFF" w:tentative="1">
      <w:start w:val="1"/>
      <w:numFmt w:val="decimal"/>
      <w:lvlText w:val="%4."/>
      <w:lvlJc w:val="left"/>
      <w:pPr>
        <w:ind w:left="4558" w:hanging="360"/>
      </w:pPr>
    </w:lvl>
    <w:lvl w:ilvl="4" w:tplc="FFFFFFFF" w:tentative="1">
      <w:start w:val="1"/>
      <w:numFmt w:val="lowerLetter"/>
      <w:lvlText w:val="%5."/>
      <w:lvlJc w:val="left"/>
      <w:pPr>
        <w:ind w:left="5278" w:hanging="360"/>
      </w:pPr>
    </w:lvl>
    <w:lvl w:ilvl="5" w:tplc="FFFFFFFF" w:tentative="1">
      <w:start w:val="1"/>
      <w:numFmt w:val="lowerRoman"/>
      <w:lvlText w:val="%6."/>
      <w:lvlJc w:val="right"/>
      <w:pPr>
        <w:ind w:left="5998" w:hanging="180"/>
      </w:pPr>
    </w:lvl>
    <w:lvl w:ilvl="6" w:tplc="FFFFFFFF" w:tentative="1">
      <w:start w:val="1"/>
      <w:numFmt w:val="decimal"/>
      <w:lvlText w:val="%7."/>
      <w:lvlJc w:val="left"/>
      <w:pPr>
        <w:ind w:left="6718" w:hanging="360"/>
      </w:pPr>
    </w:lvl>
    <w:lvl w:ilvl="7" w:tplc="FFFFFFFF" w:tentative="1">
      <w:start w:val="1"/>
      <w:numFmt w:val="lowerLetter"/>
      <w:lvlText w:val="%8."/>
      <w:lvlJc w:val="left"/>
      <w:pPr>
        <w:ind w:left="7438" w:hanging="360"/>
      </w:pPr>
    </w:lvl>
    <w:lvl w:ilvl="8" w:tplc="FFFFFFFF" w:tentative="1">
      <w:start w:val="1"/>
      <w:numFmt w:val="lowerRoman"/>
      <w:lvlText w:val="%9."/>
      <w:lvlJc w:val="right"/>
      <w:pPr>
        <w:ind w:left="8158" w:hanging="180"/>
      </w:pPr>
    </w:lvl>
  </w:abstractNum>
  <w:abstractNum w:abstractNumId="101" w15:restartNumberingAfterBreak="0">
    <w:nsid w:val="6FA54BEA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142" w:hanging="360"/>
      </w:pPr>
    </w:lvl>
    <w:lvl w:ilvl="2" w:tplc="FFFFFFFF">
      <w:start w:val="1"/>
      <w:numFmt w:val="lowerRoman"/>
      <w:lvlText w:val="%3."/>
      <w:lvlJc w:val="right"/>
      <w:pPr>
        <w:ind w:left="2862" w:hanging="180"/>
      </w:pPr>
    </w:lvl>
    <w:lvl w:ilvl="3" w:tplc="FFFFFFFF">
      <w:start w:val="1"/>
      <w:numFmt w:val="decimal"/>
      <w:lvlText w:val="%4)"/>
      <w:lvlJc w:val="left"/>
      <w:pPr>
        <w:ind w:left="3930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794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022" w:hanging="180"/>
      </w:pPr>
    </w:lvl>
    <w:lvl w:ilvl="6" w:tplc="FFFFFFFF" w:tentative="1">
      <w:start w:val="1"/>
      <w:numFmt w:val="decimal"/>
      <w:lvlText w:val="%7."/>
      <w:lvlJc w:val="left"/>
      <w:pPr>
        <w:ind w:left="5742" w:hanging="360"/>
      </w:pPr>
    </w:lvl>
    <w:lvl w:ilvl="7" w:tplc="FFFFFFFF" w:tentative="1">
      <w:start w:val="1"/>
      <w:numFmt w:val="lowerLetter"/>
      <w:lvlText w:val="%8."/>
      <w:lvlJc w:val="left"/>
      <w:pPr>
        <w:ind w:left="6462" w:hanging="360"/>
      </w:pPr>
    </w:lvl>
    <w:lvl w:ilvl="8" w:tplc="FFFFFFFF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02" w15:restartNumberingAfterBreak="0">
    <w:nsid w:val="73847185"/>
    <w:multiLevelType w:val="hybridMultilevel"/>
    <w:tmpl w:val="B70CE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3EB51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3FF619B"/>
    <w:multiLevelType w:val="multilevel"/>
    <w:tmpl w:val="3C840772"/>
    <w:styleLink w:val="Listap"/>
    <w:lvl w:ilvl="0">
      <w:start w:val="1"/>
      <w:numFmt w:val="decimal"/>
      <w:suff w:val="space"/>
      <w:lvlText w:val="%1"/>
      <w:lvlJc w:val="left"/>
      <w:rPr>
        <w:rFonts w:ascii="Times New Roman" w:hAnsi="Times New Roman" w:cs="Times New Roman" w:hint="default"/>
        <w:b/>
        <w:i w:val="0"/>
        <w:spacing w:val="0"/>
        <w:w w:val="100"/>
        <w:kern w:val="0"/>
        <w:position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suff w:val="space"/>
      <w:lvlText w:val="%1.%2.%3"/>
      <w:lvlJc w:val="left"/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5" w15:restartNumberingAfterBreak="0">
    <w:nsid w:val="745A6571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06" w15:restartNumberingAfterBreak="0">
    <w:nsid w:val="75743986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7" w15:restartNumberingAfterBreak="0">
    <w:nsid w:val="75A21D44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780D5417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8287761"/>
    <w:multiLevelType w:val="multilevel"/>
    <w:tmpl w:val="51C08C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783E31CF"/>
    <w:multiLevelType w:val="multilevel"/>
    <w:tmpl w:val="FAAAFEE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99C2A74"/>
    <w:multiLevelType w:val="multilevel"/>
    <w:tmpl w:val="DE2252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7AAD1F41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3" w15:restartNumberingAfterBreak="0">
    <w:nsid w:val="7ACD551C"/>
    <w:multiLevelType w:val="hybridMultilevel"/>
    <w:tmpl w:val="CA42C4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B22188F"/>
    <w:multiLevelType w:val="hybridMultilevel"/>
    <w:tmpl w:val="7A904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D5E4274"/>
    <w:multiLevelType w:val="hybridMultilevel"/>
    <w:tmpl w:val="C070F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3228" w:hanging="708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4092" w:hanging="8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DF73379"/>
    <w:multiLevelType w:val="hybridMultilevel"/>
    <w:tmpl w:val="E22AEAF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7" w15:restartNumberingAfterBreak="0">
    <w:nsid w:val="7ECE6D31"/>
    <w:multiLevelType w:val="multilevel"/>
    <w:tmpl w:val="9CC6C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7EF13E4D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FED6B5E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31027830">
    <w:abstractNumId w:val="34"/>
  </w:num>
  <w:num w:numId="2" w16cid:durableId="656614239">
    <w:abstractNumId w:val="72"/>
  </w:num>
  <w:num w:numId="3" w16cid:durableId="1694645177">
    <w:abstractNumId w:val="107"/>
  </w:num>
  <w:num w:numId="4" w16cid:durableId="1137801710">
    <w:abstractNumId w:val="90"/>
  </w:num>
  <w:num w:numId="5" w16cid:durableId="884103745">
    <w:abstractNumId w:val="77"/>
  </w:num>
  <w:num w:numId="6" w16cid:durableId="1171218780">
    <w:abstractNumId w:val="108"/>
  </w:num>
  <w:num w:numId="7" w16cid:durableId="149443518">
    <w:abstractNumId w:val="98"/>
  </w:num>
  <w:num w:numId="8" w16cid:durableId="111949196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6572849">
    <w:abstractNumId w:val="103"/>
  </w:num>
  <w:num w:numId="10" w16cid:durableId="791632135">
    <w:abstractNumId w:val="54"/>
  </w:num>
  <w:num w:numId="11" w16cid:durableId="521821840">
    <w:abstractNumId w:val="74"/>
  </w:num>
  <w:num w:numId="12" w16cid:durableId="1134057071">
    <w:abstractNumId w:val="52"/>
  </w:num>
  <w:num w:numId="13" w16cid:durableId="1785150030">
    <w:abstractNumId w:val="51"/>
  </w:num>
  <w:num w:numId="14" w16cid:durableId="1096440102">
    <w:abstractNumId w:val="119"/>
  </w:num>
  <w:num w:numId="15" w16cid:durableId="2034918880">
    <w:abstractNumId w:val="91"/>
  </w:num>
  <w:num w:numId="16" w16cid:durableId="1099369969">
    <w:abstractNumId w:val="47"/>
  </w:num>
  <w:num w:numId="17" w16cid:durableId="1637836038">
    <w:abstractNumId w:val="3"/>
  </w:num>
  <w:num w:numId="18" w16cid:durableId="1267498482">
    <w:abstractNumId w:val="84"/>
  </w:num>
  <w:num w:numId="19" w16cid:durableId="1079522110">
    <w:abstractNumId w:val="67"/>
  </w:num>
  <w:num w:numId="20" w16cid:durableId="1631550865">
    <w:abstractNumId w:val="79"/>
  </w:num>
  <w:num w:numId="21" w16cid:durableId="700789921">
    <w:abstractNumId w:val="75"/>
  </w:num>
  <w:num w:numId="22" w16cid:durableId="453642794">
    <w:abstractNumId w:val="24"/>
  </w:num>
  <w:num w:numId="23" w16cid:durableId="437677806">
    <w:abstractNumId w:val="100"/>
  </w:num>
  <w:num w:numId="24" w16cid:durableId="1292437805">
    <w:abstractNumId w:val="97"/>
  </w:num>
  <w:num w:numId="25" w16cid:durableId="459155147">
    <w:abstractNumId w:val="33"/>
  </w:num>
  <w:num w:numId="26" w16cid:durableId="868106715">
    <w:abstractNumId w:val="87"/>
  </w:num>
  <w:num w:numId="27" w16cid:durableId="53896288">
    <w:abstractNumId w:val="61"/>
  </w:num>
  <w:num w:numId="28" w16cid:durableId="2114132438">
    <w:abstractNumId w:val="12"/>
  </w:num>
  <w:num w:numId="29" w16cid:durableId="384567363">
    <w:abstractNumId w:val="73"/>
  </w:num>
  <w:num w:numId="30" w16cid:durableId="1789199766">
    <w:abstractNumId w:val="83"/>
  </w:num>
  <w:num w:numId="31" w16cid:durableId="1324891453">
    <w:abstractNumId w:val="56"/>
  </w:num>
  <w:num w:numId="32" w16cid:durableId="1321468163">
    <w:abstractNumId w:val="4"/>
  </w:num>
  <w:num w:numId="33" w16cid:durableId="1653605671">
    <w:abstractNumId w:val="118"/>
  </w:num>
  <w:num w:numId="34" w16cid:durableId="619607068">
    <w:abstractNumId w:val="53"/>
  </w:num>
  <w:num w:numId="35" w16cid:durableId="1819804970">
    <w:abstractNumId w:val="25"/>
  </w:num>
  <w:num w:numId="36" w16cid:durableId="1729382604">
    <w:abstractNumId w:val="26"/>
  </w:num>
  <w:num w:numId="37" w16cid:durableId="2099591804">
    <w:abstractNumId w:val="59"/>
  </w:num>
  <w:num w:numId="38" w16cid:durableId="1578126889">
    <w:abstractNumId w:val="94"/>
  </w:num>
  <w:num w:numId="39" w16cid:durableId="208341623">
    <w:abstractNumId w:val="9"/>
  </w:num>
  <w:num w:numId="40" w16cid:durableId="696004067">
    <w:abstractNumId w:val="88"/>
  </w:num>
  <w:num w:numId="41" w16cid:durableId="1641499853">
    <w:abstractNumId w:val="18"/>
  </w:num>
  <w:num w:numId="42" w16cid:durableId="826018798">
    <w:abstractNumId w:val="81"/>
  </w:num>
  <w:num w:numId="43" w16cid:durableId="261187040">
    <w:abstractNumId w:val="115"/>
  </w:num>
  <w:num w:numId="44" w16cid:durableId="1524510458">
    <w:abstractNumId w:val="0"/>
  </w:num>
  <w:num w:numId="45" w16cid:durableId="1608343735">
    <w:abstractNumId w:val="1"/>
  </w:num>
  <w:num w:numId="46" w16cid:durableId="1970893052">
    <w:abstractNumId w:val="89"/>
  </w:num>
  <w:num w:numId="47" w16cid:durableId="1894923229">
    <w:abstractNumId w:val="13"/>
  </w:num>
  <w:num w:numId="48" w16cid:durableId="448429429">
    <w:abstractNumId w:val="27"/>
  </w:num>
  <w:num w:numId="49" w16cid:durableId="2029602338">
    <w:abstractNumId w:val="99"/>
  </w:num>
  <w:num w:numId="50" w16cid:durableId="300038432">
    <w:abstractNumId w:val="104"/>
  </w:num>
  <w:num w:numId="51" w16cid:durableId="1983844493">
    <w:abstractNumId w:val="42"/>
  </w:num>
  <w:num w:numId="52" w16cid:durableId="1049498035">
    <w:abstractNumId w:val="76"/>
  </w:num>
  <w:num w:numId="53" w16cid:durableId="1831674674">
    <w:abstractNumId w:val="78"/>
  </w:num>
  <w:num w:numId="54" w16cid:durableId="845482293">
    <w:abstractNumId w:val="93"/>
  </w:num>
  <w:num w:numId="55" w16cid:durableId="1012335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24831279">
    <w:abstractNumId w:val="86"/>
  </w:num>
  <w:num w:numId="57" w16cid:durableId="677587130">
    <w:abstractNumId w:val="112"/>
  </w:num>
  <w:num w:numId="58" w16cid:durableId="1878199066">
    <w:abstractNumId w:val="65"/>
  </w:num>
  <w:num w:numId="59" w16cid:durableId="1371952376">
    <w:abstractNumId w:val="16"/>
  </w:num>
  <w:num w:numId="60" w16cid:durableId="1026558392">
    <w:abstractNumId w:val="37"/>
  </w:num>
  <w:num w:numId="61" w16cid:durableId="216863881">
    <w:abstractNumId w:val="106"/>
  </w:num>
  <w:num w:numId="62" w16cid:durableId="965619367">
    <w:abstractNumId w:val="19"/>
  </w:num>
  <w:num w:numId="63" w16cid:durableId="2136869861">
    <w:abstractNumId w:val="55"/>
  </w:num>
  <w:num w:numId="64" w16cid:durableId="116492857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55790227">
    <w:abstractNumId w:val="58"/>
  </w:num>
  <w:num w:numId="66" w16cid:durableId="2095784562">
    <w:abstractNumId w:val="1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32883734">
    <w:abstractNumId w:val="43"/>
  </w:num>
  <w:num w:numId="68" w16cid:durableId="1089810855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4632604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570625502">
    <w:abstractNumId w:val="46"/>
  </w:num>
  <w:num w:numId="71" w16cid:durableId="6928045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284510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81255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1578397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204314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772124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183713969">
    <w:abstractNumId w:val="80"/>
  </w:num>
  <w:num w:numId="78" w16cid:durableId="1308239795">
    <w:abstractNumId w:val="62"/>
  </w:num>
  <w:num w:numId="79" w16cid:durableId="1095901713">
    <w:abstractNumId w:val="14"/>
  </w:num>
  <w:num w:numId="80" w16cid:durableId="676542846">
    <w:abstractNumId w:val="85"/>
  </w:num>
  <w:num w:numId="81" w16cid:durableId="1355767705">
    <w:abstractNumId w:val="50"/>
  </w:num>
  <w:num w:numId="82" w16cid:durableId="393822888">
    <w:abstractNumId w:val="101"/>
  </w:num>
  <w:num w:numId="83" w16cid:durableId="751900534">
    <w:abstractNumId w:val="111"/>
  </w:num>
  <w:num w:numId="84" w16cid:durableId="1145271444">
    <w:abstractNumId w:val="32"/>
  </w:num>
  <w:num w:numId="85" w16cid:durableId="1862425896">
    <w:abstractNumId w:val="10"/>
  </w:num>
  <w:num w:numId="86" w16cid:durableId="833761874">
    <w:abstractNumId w:val="8"/>
  </w:num>
  <w:num w:numId="87" w16cid:durableId="2043699570">
    <w:abstractNumId w:val="36"/>
  </w:num>
  <w:num w:numId="88" w16cid:durableId="967466860">
    <w:abstractNumId w:val="5"/>
  </w:num>
  <w:num w:numId="89" w16cid:durableId="1776360244">
    <w:abstractNumId w:val="114"/>
  </w:num>
  <w:num w:numId="90" w16cid:durableId="1570337357">
    <w:abstractNumId w:val="71"/>
  </w:num>
  <w:num w:numId="91" w16cid:durableId="1414595090">
    <w:abstractNumId w:val="39"/>
  </w:num>
  <w:num w:numId="92" w16cid:durableId="705524219">
    <w:abstractNumId w:val="102"/>
  </w:num>
  <w:num w:numId="93" w16cid:durableId="624775981">
    <w:abstractNumId w:val="30"/>
  </w:num>
  <w:num w:numId="94" w16cid:durableId="2058627635">
    <w:abstractNumId w:val="20"/>
  </w:num>
  <w:num w:numId="95" w16cid:durableId="1494755804">
    <w:abstractNumId w:val="11"/>
  </w:num>
  <w:num w:numId="96" w16cid:durableId="1658147906">
    <w:abstractNumId w:val="64"/>
  </w:num>
  <w:num w:numId="97" w16cid:durableId="339890750">
    <w:abstractNumId w:val="31"/>
  </w:num>
  <w:num w:numId="98" w16cid:durableId="906694874">
    <w:abstractNumId w:val="41"/>
  </w:num>
  <w:num w:numId="99" w16cid:durableId="1761369766">
    <w:abstractNumId w:val="92"/>
  </w:num>
  <w:num w:numId="100" w16cid:durableId="15426810">
    <w:abstractNumId w:val="35"/>
  </w:num>
  <w:num w:numId="101" w16cid:durableId="1288780400">
    <w:abstractNumId w:val="21"/>
  </w:num>
  <w:num w:numId="102" w16cid:durableId="1767842172">
    <w:abstractNumId w:val="82"/>
  </w:num>
  <w:num w:numId="103" w16cid:durableId="1520503711">
    <w:abstractNumId w:val="23"/>
  </w:num>
  <w:num w:numId="104" w16cid:durableId="2096901167">
    <w:abstractNumId w:val="66"/>
  </w:num>
  <w:num w:numId="105" w16cid:durableId="514728795">
    <w:abstractNumId w:val="6"/>
  </w:num>
  <w:num w:numId="106" w16cid:durableId="1266770231">
    <w:abstractNumId w:val="7"/>
  </w:num>
  <w:num w:numId="107" w16cid:durableId="1990667733">
    <w:abstractNumId w:val="116"/>
  </w:num>
  <w:num w:numId="108" w16cid:durableId="1534339197">
    <w:abstractNumId w:val="44"/>
  </w:num>
  <w:num w:numId="109" w16cid:durableId="2080709784">
    <w:abstractNumId w:val="49"/>
  </w:num>
  <w:num w:numId="110" w16cid:durableId="80763698">
    <w:abstractNumId w:val="38"/>
  </w:num>
  <w:num w:numId="111" w16cid:durableId="231014624">
    <w:abstractNumId w:val="28"/>
  </w:num>
  <w:num w:numId="112" w16cid:durableId="1669942446">
    <w:abstractNumId w:val="96"/>
  </w:num>
  <w:num w:numId="113" w16cid:durableId="1397045969">
    <w:abstractNumId w:val="63"/>
  </w:num>
  <w:num w:numId="114" w16cid:durableId="1174034241">
    <w:abstractNumId w:val="29"/>
  </w:num>
  <w:num w:numId="115" w16cid:durableId="1605649500">
    <w:abstractNumId w:val="45"/>
  </w:num>
  <w:num w:numId="116" w16cid:durableId="1974362188">
    <w:abstractNumId w:val="95"/>
  </w:num>
  <w:num w:numId="117" w16cid:durableId="1468862333">
    <w:abstractNumId w:val="70"/>
  </w:num>
  <w:num w:numId="118" w16cid:durableId="187762236">
    <w:abstractNumId w:val="2"/>
  </w:num>
  <w:num w:numId="119" w16cid:durableId="956256848">
    <w:abstractNumId w:val="113"/>
  </w:num>
  <w:num w:numId="120" w16cid:durableId="1114863618">
    <w:abstractNumId w:val="109"/>
  </w:num>
  <w:num w:numId="121" w16cid:durableId="1833642976">
    <w:abstractNumId w:val="117"/>
  </w:num>
  <w:num w:numId="122" w16cid:durableId="983049816">
    <w:abstractNumId w:val="4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3D"/>
    <w:rsid w:val="000005D1"/>
    <w:rsid w:val="0000075A"/>
    <w:rsid w:val="000008C3"/>
    <w:rsid w:val="00002B1F"/>
    <w:rsid w:val="0000348D"/>
    <w:rsid w:val="00004B68"/>
    <w:rsid w:val="00011D9D"/>
    <w:rsid w:val="000139C2"/>
    <w:rsid w:val="00014006"/>
    <w:rsid w:val="00014B8D"/>
    <w:rsid w:val="00015DC1"/>
    <w:rsid w:val="000218D0"/>
    <w:rsid w:val="00022B73"/>
    <w:rsid w:val="00024708"/>
    <w:rsid w:val="000252A7"/>
    <w:rsid w:val="00030958"/>
    <w:rsid w:val="0003742A"/>
    <w:rsid w:val="0004063C"/>
    <w:rsid w:val="00043AD6"/>
    <w:rsid w:val="00044144"/>
    <w:rsid w:val="000459D9"/>
    <w:rsid w:val="00053ADE"/>
    <w:rsid w:val="000558FA"/>
    <w:rsid w:val="00055D52"/>
    <w:rsid w:val="0005699E"/>
    <w:rsid w:val="000608D4"/>
    <w:rsid w:val="000610C5"/>
    <w:rsid w:val="000617FA"/>
    <w:rsid w:val="000648F6"/>
    <w:rsid w:val="00064EF7"/>
    <w:rsid w:val="00067DC2"/>
    <w:rsid w:val="000701D0"/>
    <w:rsid w:val="00070EFF"/>
    <w:rsid w:val="00073B5A"/>
    <w:rsid w:val="00074F92"/>
    <w:rsid w:val="00075928"/>
    <w:rsid w:val="00076A4E"/>
    <w:rsid w:val="00082D4C"/>
    <w:rsid w:val="0008349E"/>
    <w:rsid w:val="00084167"/>
    <w:rsid w:val="00084906"/>
    <w:rsid w:val="00086AAE"/>
    <w:rsid w:val="0008758F"/>
    <w:rsid w:val="00091944"/>
    <w:rsid w:val="000929FB"/>
    <w:rsid w:val="000929FC"/>
    <w:rsid w:val="000956DA"/>
    <w:rsid w:val="0009638D"/>
    <w:rsid w:val="00096444"/>
    <w:rsid w:val="00097217"/>
    <w:rsid w:val="00097F80"/>
    <w:rsid w:val="000A047D"/>
    <w:rsid w:val="000A2B7D"/>
    <w:rsid w:val="000A49B2"/>
    <w:rsid w:val="000A74BB"/>
    <w:rsid w:val="000A7858"/>
    <w:rsid w:val="000B02B2"/>
    <w:rsid w:val="000B1433"/>
    <w:rsid w:val="000B1458"/>
    <w:rsid w:val="000B2BF7"/>
    <w:rsid w:val="000B2E11"/>
    <w:rsid w:val="000B492B"/>
    <w:rsid w:val="000B4C7E"/>
    <w:rsid w:val="000B5C91"/>
    <w:rsid w:val="000B7E57"/>
    <w:rsid w:val="000C2157"/>
    <w:rsid w:val="000C24FD"/>
    <w:rsid w:val="000C3F54"/>
    <w:rsid w:val="000C7185"/>
    <w:rsid w:val="000D014B"/>
    <w:rsid w:val="000D03EF"/>
    <w:rsid w:val="000D1019"/>
    <w:rsid w:val="000D21F8"/>
    <w:rsid w:val="000D240D"/>
    <w:rsid w:val="000D5660"/>
    <w:rsid w:val="000D577F"/>
    <w:rsid w:val="000E07F8"/>
    <w:rsid w:val="000E0E2F"/>
    <w:rsid w:val="000E19B3"/>
    <w:rsid w:val="000E3026"/>
    <w:rsid w:val="000E381C"/>
    <w:rsid w:val="000E4471"/>
    <w:rsid w:val="000E49BC"/>
    <w:rsid w:val="000E55D2"/>
    <w:rsid w:val="000E56BE"/>
    <w:rsid w:val="000F43E6"/>
    <w:rsid w:val="000F7817"/>
    <w:rsid w:val="000F7AAC"/>
    <w:rsid w:val="000F7BC8"/>
    <w:rsid w:val="001000F0"/>
    <w:rsid w:val="00101B45"/>
    <w:rsid w:val="00101B83"/>
    <w:rsid w:val="0010406C"/>
    <w:rsid w:val="001055B0"/>
    <w:rsid w:val="00105906"/>
    <w:rsid w:val="00105DA7"/>
    <w:rsid w:val="00110F82"/>
    <w:rsid w:val="00112329"/>
    <w:rsid w:val="00113B2C"/>
    <w:rsid w:val="00113DB9"/>
    <w:rsid w:val="0011599F"/>
    <w:rsid w:val="00116DC8"/>
    <w:rsid w:val="001172F7"/>
    <w:rsid w:val="00121F9E"/>
    <w:rsid w:val="00125E9C"/>
    <w:rsid w:val="0012645A"/>
    <w:rsid w:val="00127457"/>
    <w:rsid w:val="00131684"/>
    <w:rsid w:val="0013325F"/>
    <w:rsid w:val="0013337B"/>
    <w:rsid w:val="001339ED"/>
    <w:rsid w:val="00134EBF"/>
    <w:rsid w:val="001362A2"/>
    <w:rsid w:val="00140478"/>
    <w:rsid w:val="001417E1"/>
    <w:rsid w:val="001422E0"/>
    <w:rsid w:val="00143236"/>
    <w:rsid w:val="0014386B"/>
    <w:rsid w:val="0014600E"/>
    <w:rsid w:val="00146807"/>
    <w:rsid w:val="00146CA1"/>
    <w:rsid w:val="00147CD2"/>
    <w:rsid w:val="0015124F"/>
    <w:rsid w:val="00152F58"/>
    <w:rsid w:val="00153764"/>
    <w:rsid w:val="00154A79"/>
    <w:rsid w:val="00154E86"/>
    <w:rsid w:val="0015597F"/>
    <w:rsid w:val="001635D4"/>
    <w:rsid w:val="00163A72"/>
    <w:rsid w:val="001654B5"/>
    <w:rsid w:val="00165D4B"/>
    <w:rsid w:val="001670D7"/>
    <w:rsid w:val="00171778"/>
    <w:rsid w:val="0018070B"/>
    <w:rsid w:val="00181882"/>
    <w:rsid w:val="00182160"/>
    <w:rsid w:val="00182C4A"/>
    <w:rsid w:val="00183014"/>
    <w:rsid w:val="001857EE"/>
    <w:rsid w:val="001860E1"/>
    <w:rsid w:val="00186963"/>
    <w:rsid w:val="00190493"/>
    <w:rsid w:val="00190981"/>
    <w:rsid w:val="00190EC9"/>
    <w:rsid w:val="00192A57"/>
    <w:rsid w:val="0019426F"/>
    <w:rsid w:val="001959D3"/>
    <w:rsid w:val="001971CF"/>
    <w:rsid w:val="0019797A"/>
    <w:rsid w:val="001A0152"/>
    <w:rsid w:val="001A0211"/>
    <w:rsid w:val="001A057F"/>
    <w:rsid w:val="001A1386"/>
    <w:rsid w:val="001A3CD0"/>
    <w:rsid w:val="001A5265"/>
    <w:rsid w:val="001A57ED"/>
    <w:rsid w:val="001A6C43"/>
    <w:rsid w:val="001B23DF"/>
    <w:rsid w:val="001B299D"/>
    <w:rsid w:val="001B548B"/>
    <w:rsid w:val="001B55AE"/>
    <w:rsid w:val="001C1DA5"/>
    <w:rsid w:val="001C2B28"/>
    <w:rsid w:val="001C3140"/>
    <w:rsid w:val="001C69EB"/>
    <w:rsid w:val="001C72A2"/>
    <w:rsid w:val="001C7CA1"/>
    <w:rsid w:val="001D029F"/>
    <w:rsid w:val="001D24BF"/>
    <w:rsid w:val="001D47D8"/>
    <w:rsid w:val="001D4DF7"/>
    <w:rsid w:val="001D752C"/>
    <w:rsid w:val="001E0653"/>
    <w:rsid w:val="001E4E62"/>
    <w:rsid w:val="001E5764"/>
    <w:rsid w:val="001E74D0"/>
    <w:rsid w:val="001F0341"/>
    <w:rsid w:val="001F0FD4"/>
    <w:rsid w:val="001F187E"/>
    <w:rsid w:val="001F345C"/>
    <w:rsid w:val="001F3E71"/>
    <w:rsid w:val="001F4062"/>
    <w:rsid w:val="001F508D"/>
    <w:rsid w:val="001F6EF8"/>
    <w:rsid w:val="00200A7F"/>
    <w:rsid w:val="0020249C"/>
    <w:rsid w:val="002061B7"/>
    <w:rsid w:val="00206E85"/>
    <w:rsid w:val="00206FF6"/>
    <w:rsid w:val="00207746"/>
    <w:rsid w:val="00210F60"/>
    <w:rsid w:val="002117E7"/>
    <w:rsid w:val="00211EC0"/>
    <w:rsid w:val="0021648B"/>
    <w:rsid w:val="00216F79"/>
    <w:rsid w:val="0021712A"/>
    <w:rsid w:val="00221D2C"/>
    <w:rsid w:val="00221DC1"/>
    <w:rsid w:val="00223F6F"/>
    <w:rsid w:val="00225CC5"/>
    <w:rsid w:val="00225D00"/>
    <w:rsid w:val="00227DD1"/>
    <w:rsid w:val="002313C7"/>
    <w:rsid w:val="0023162B"/>
    <w:rsid w:val="002336C1"/>
    <w:rsid w:val="002357D3"/>
    <w:rsid w:val="00235AC6"/>
    <w:rsid w:val="002364A8"/>
    <w:rsid w:val="002415DE"/>
    <w:rsid w:val="00241CD9"/>
    <w:rsid w:val="00242319"/>
    <w:rsid w:val="00242634"/>
    <w:rsid w:val="0024372C"/>
    <w:rsid w:val="00244BB5"/>
    <w:rsid w:val="00247FB7"/>
    <w:rsid w:val="002523CC"/>
    <w:rsid w:val="002528D8"/>
    <w:rsid w:val="002552B7"/>
    <w:rsid w:val="00255720"/>
    <w:rsid w:val="0025664C"/>
    <w:rsid w:val="002570D2"/>
    <w:rsid w:val="00257CFC"/>
    <w:rsid w:val="002624BC"/>
    <w:rsid w:val="00262546"/>
    <w:rsid w:val="0026520B"/>
    <w:rsid w:val="00274D2F"/>
    <w:rsid w:val="00275CF4"/>
    <w:rsid w:val="00275E68"/>
    <w:rsid w:val="00277958"/>
    <w:rsid w:val="00280E6A"/>
    <w:rsid w:val="002828AF"/>
    <w:rsid w:val="00282B8A"/>
    <w:rsid w:val="00282D42"/>
    <w:rsid w:val="00283244"/>
    <w:rsid w:val="002839E7"/>
    <w:rsid w:val="00285B22"/>
    <w:rsid w:val="002904FE"/>
    <w:rsid w:val="00290C3E"/>
    <w:rsid w:val="00292E08"/>
    <w:rsid w:val="00293A64"/>
    <w:rsid w:val="002A04A3"/>
    <w:rsid w:val="002A1B2D"/>
    <w:rsid w:val="002A2604"/>
    <w:rsid w:val="002A2665"/>
    <w:rsid w:val="002A3E1A"/>
    <w:rsid w:val="002A41C4"/>
    <w:rsid w:val="002A4D71"/>
    <w:rsid w:val="002B09AB"/>
    <w:rsid w:val="002B24B6"/>
    <w:rsid w:val="002B41EE"/>
    <w:rsid w:val="002B53E9"/>
    <w:rsid w:val="002B73F3"/>
    <w:rsid w:val="002B794A"/>
    <w:rsid w:val="002C013E"/>
    <w:rsid w:val="002C08F2"/>
    <w:rsid w:val="002C099E"/>
    <w:rsid w:val="002C14B1"/>
    <w:rsid w:val="002C6959"/>
    <w:rsid w:val="002D2C79"/>
    <w:rsid w:val="002D3088"/>
    <w:rsid w:val="002D3FB3"/>
    <w:rsid w:val="002D4916"/>
    <w:rsid w:val="002D51AE"/>
    <w:rsid w:val="002D5E33"/>
    <w:rsid w:val="002D72E1"/>
    <w:rsid w:val="002D7F74"/>
    <w:rsid w:val="002E1040"/>
    <w:rsid w:val="002E1422"/>
    <w:rsid w:val="002E2804"/>
    <w:rsid w:val="002E2D23"/>
    <w:rsid w:val="002E47A1"/>
    <w:rsid w:val="002E52A1"/>
    <w:rsid w:val="002E606E"/>
    <w:rsid w:val="002E75CF"/>
    <w:rsid w:val="002E7806"/>
    <w:rsid w:val="002F05EC"/>
    <w:rsid w:val="002F4F6A"/>
    <w:rsid w:val="002F53AF"/>
    <w:rsid w:val="002F7827"/>
    <w:rsid w:val="003003F8"/>
    <w:rsid w:val="0030239D"/>
    <w:rsid w:val="00303F51"/>
    <w:rsid w:val="0030709A"/>
    <w:rsid w:val="0031011B"/>
    <w:rsid w:val="003113F7"/>
    <w:rsid w:val="00311500"/>
    <w:rsid w:val="003132E3"/>
    <w:rsid w:val="00313987"/>
    <w:rsid w:val="003139A8"/>
    <w:rsid w:val="003140E6"/>
    <w:rsid w:val="00314D36"/>
    <w:rsid w:val="00316377"/>
    <w:rsid w:val="003167AA"/>
    <w:rsid w:val="00317EFB"/>
    <w:rsid w:val="00321E77"/>
    <w:rsid w:val="00322966"/>
    <w:rsid w:val="00322D72"/>
    <w:rsid w:val="00324080"/>
    <w:rsid w:val="00324B1D"/>
    <w:rsid w:val="00325511"/>
    <w:rsid w:val="00327672"/>
    <w:rsid w:val="00327B91"/>
    <w:rsid w:val="0033078C"/>
    <w:rsid w:val="00330B47"/>
    <w:rsid w:val="0033183F"/>
    <w:rsid w:val="00332013"/>
    <w:rsid w:val="003337B6"/>
    <w:rsid w:val="00334ABB"/>
    <w:rsid w:val="00334BDA"/>
    <w:rsid w:val="003361DA"/>
    <w:rsid w:val="0033668C"/>
    <w:rsid w:val="003366B6"/>
    <w:rsid w:val="0033771D"/>
    <w:rsid w:val="003379E6"/>
    <w:rsid w:val="00341A1F"/>
    <w:rsid w:val="003434C3"/>
    <w:rsid w:val="003435E5"/>
    <w:rsid w:val="0034465C"/>
    <w:rsid w:val="00345DFA"/>
    <w:rsid w:val="00347743"/>
    <w:rsid w:val="00347B28"/>
    <w:rsid w:val="00350154"/>
    <w:rsid w:val="0035127A"/>
    <w:rsid w:val="00352016"/>
    <w:rsid w:val="00353728"/>
    <w:rsid w:val="00354465"/>
    <w:rsid w:val="00354573"/>
    <w:rsid w:val="003553E0"/>
    <w:rsid w:val="003555D4"/>
    <w:rsid w:val="00355F5C"/>
    <w:rsid w:val="00356503"/>
    <w:rsid w:val="00357705"/>
    <w:rsid w:val="0036046D"/>
    <w:rsid w:val="00361376"/>
    <w:rsid w:val="0036272C"/>
    <w:rsid w:val="003627EC"/>
    <w:rsid w:val="00363401"/>
    <w:rsid w:val="00365EB6"/>
    <w:rsid w:val="00366877"/>
    <w:rsid w:val="00370232"/>
    <w:rsid w:val="00372A25"/>
    <w:rsid w:val="00372A90"/>
    <w:rsid w:val="00372BBC"/>
    <w:rsid w:val="003744A4"/>
    <w:rsid w:val="0037457E"/>
    <w:rsid w:val="00374D41"/>
    <w:rsid w:val="00374DAA"/>
    <w:rsid w:val="003807E1"/>
    <w:rsid w:val="0038195A"/>
    <w:rsid w:val="00382EC8"/>
    <w:rsid w:val="003832D1"/>
    <w:rsid w:val="00385A2A"/>
    <w:rsid w:val="00392A1C"/>
    <w:rsid w:val="003A2FDF"/>
    <w:rsid w:val="003A3429"/>
    <w:rsid w:val="003A6BB7"/>
    <w:rsid w:val="003A6E77"/>
    <w:rsid w:val="003A7535"/>
    <w:rsid w:val="003B0031"/>
    <w:rsid w:val="003B2D96"/>
    <w:rsid w:val="003B2F37"/>
    <w:rsid w:val="003B3B14"/>
    <w:rsid w:val="003B5E84"/>
    <w:rsid w:val="003B6178"/>
    <w:rsid w:val="003B67BE"/>
    <w:rsid w:val="003B7870"/>
    <w:rsid w:val="003C627A"/>
    <w:rsid w:val="003D2776"/>
    <w:rsid w:val="003D4AEE"/>
    <w:rsid w:val="003D4C46"/>
    <w:rsid w:val="003E1C53"/>
    <w:rsid w:val="003E1E0D"/>
    <w:rsid w:val="003E4693"/>
    <w:rsid w:val="003E7EB3"/>
    <w:rsid w:val="003F01AA"/>
    <w:rsid w:val="003F06F2"/>
    <w:rsid w:val="003F0831"/>
    <w:rsid w:val="003F0DB6"/>
    <w:rsid w:val="003F181A"/>
    <w:rsid w:val="003F2D15"/>
    <w:rsid w:val="003F2FFA"/>
    <w:rsid w:val="003F3121"/>
    <w:rsid w:val="003F3907"/>
    <w:rsid w:val="003F5140"/>
    <w:rsid w:val="003F6EE6"/>
    <w:rsid w:val="004001FB"/>
    <w:rsid w:val="004008A5"/>
    <w:rsid w:val="00404318"/>
    <w:rsid w:val="00404A6A"/>
    <w:rsid w:val="004064DD"/>
    <w:rsid w:val="00406F12"/>
    <w:rsid w:val="0041036F"/>
    <w:rsid w:val="004122FF"/>
    <w:rsid w:val="004127E6"/>
    <w:rsid w:val="00413537"/>
    <w:rsid w:val="004136F9"/>
    <w:rsid w:val="00414CFC"/>
    <w:rsid w:val="0041684E"/>
    <w:rsid w:val="00416B81"/>
    <w:rsid w:val="0041704D"/>
    <w:rsid w:val="00422641"/>
    <w:rsid w:val="00423C85"/>
    <w:rsid w:val="00423DD1"/>
    <w:rsid w:val="00423F99"/>
    <w:rsid w:val="0042481B"/>
    <w:rsid w:val="00424A4E"/>
    <w:rsid w:val="004255E3"/>
    <w:rsid w:val="00425A61"/>
    <w:rsid w:val="00425FD7"/>
    <w:rsid w:val="004270F0"/>
    <w:rsid w:val="00427C84"/>
    <w:rsid w:val="00433506"/>
    <w:rsid w:val="00436AF2"/>
    <w:rsid w:val="0043700A"/>
    <w:rsid w:val="00437748"/>
    <w:rsid w:val="004413E9"/>
    <w:rsid w:val="0044220C"/>
    <w:rsid w:val="00443EAF"/>
    <w:rsid w:val="0044436A"/>
    <w:rsid w:val="00445168"/>
    <w:rsid w:val="004453F3"/>
    <w:rsid w:val="004461C0"/>
    <w:rsid w:val="00446C60"/>
    <w:rsid w:val="0044724C"/>
    <w:rsid w:val="00447EFC"/>
    <w:rsid w:val="00452206"/>
    <w:rsid w:val="004523C4"/>
    <w:rsid w:val="00454880"/>
    <w:rsid w:val="004570E7"/>
    <w:rsid w:val="004641E7"/>
    <w:rsid w:val="004662B5"/>
    <w:rsid w:val="00466E8B"/>
    <w:rsid w:val="0047235E"/>
    <w:rsid w:val="00472CE8"/>
    <w:rsid w:val="00473FC3"/>
    <w:rsid w:val="00474079"/>
    <w:rsid w:val="00474D76"/>
    <w:rsid w:val="0047595F"/>
    <w:rsid w:val="0047603D"/>
    <w:rsid w:val="00483D3D"/>
    <w:rsid w:val="0049235F"/>
    <w:rsid w:val="004929E8"/>
    <w:rsid w:val="00492B10"/>
    <w:rsid w:val="00493253"/>
    <w:rsid w:val="00496106"/>
    <w:rsid w:val="004A04C5"/>
    <w:rsid w:val="004A2FBF"/>
    <w:rsid w:val="004A3762"/>
    <w:rsid w:val="004A4499"/>
    <w:rsid w:val="004A5173"/>
    <w:rsid w:val="004B1035"/>
    <w:rsid w:val="004B6073"/>
    <w:rsid w:val="004B6E78"/>
    <w:rsid w:val="004B7C63"/>
    <w:rsid w:val="004C1073"/>
    <w:rsid w:val="004C62B2"/>
    <w:rsid w:val="004D2ECB"/>
    <w:rsid w:val="004D30E5"/>
    <w:rsid w:val="004D3BA9"/>
    <w:rsid w:val="004D4EA3"/>
    <w:rsid w:val="004D66F6"/>
    <w:rsid w:val="004E095C"/>
    <w:rsid w:val="004E10DE"/>
    <w:rsid w:val="004E23D2"/>
    <w:rsid w:val="004E4FC9"/>
    <w:rsid w:val="004E5078"/>
    <w:rsid w:val="004E5C92"/>
    <w:rsid w:val="004E6289"/>
    <w:rsid w:val="004E62A9"/>
    <w:rsid w:val="004F09E1"/>
    <w:rsid w:val="004F13E8"/>
    <w:rsid w:val="004F2DB8"/>
    <w:rsid w:val="004F68BF"/>
    <w:rsid w:val="004F6AA9"/>
    <w:rsid w:val="00500413"/>
    <w:rsid w:val="0050099F"/>
    <w:rsid w:val="00501B5F"/>
    <w:rsid w:val="0050382A"/>
    <w:rsid w:val="0050556E"/>
    <w:rsid w:val="00506845"/>
    <w:rsid w:val="00506CEA"/>
    <w:rsid w:val="00506D42"/>
    <w:rsid w:val="00506EEA"/>
    <w:rsid w:val="0050787B"/>
    <w:rsid w:val="00510A5C"/>
    <w:rsid w:val="00511D69"/>
    <w:rsid w:val="0051257A"/>
    <w:rsid w:val="005126FB"/>
    <w:rsid w:val="00512DDE"/>
    <w:rsid w:val="00513BB7"/>
    <w:rsid w:val="00514445"/>
    <w:rsid w:val="00527DCE"/>
    <w:rsid w:val="00530013"/>
    <w:rsid w:val="005301BD"/>
    <w:rsid w:val="00531CBB"/>
    <w:rsid w:val="00532E38"/>
    <w:rsid w:val="0053353B"/>
    <w:rsid w:val="00533ABD"/>
    <w:rsid w:val="0053411F"/>
    <w:rsid w:val="00534247"/>
    <w:rsid w:val="00534D3D"/>
    <w:rsid w:val="0053596D"/>
    <w:rsid w:val="0054068B"/>
    <w:rsid w:val="0054166D"/>
    <w:rsid w:val="00542C25"/>
    <w:rsid w:val="00543C5F"/>
    <w:rsid w:val="00544E0D"/>
    <w:rsid w:val="00545198"/>
    <w:rsid w:val="0054596F"/>
    <w:rsid w:val="00546FA0"/>
    <w:rsid w:val="00547D27"/>
    <w:rsid w:val="00551C7D"/>
    <w:rsid w:val="005521AB"/>
    <w:rsid w:val="00552FDF"/>
    <w:rsid w:val="00553BCD"/>
    <w:rsid w:val="00556581"/>
    <w:rsid w:val="00561026"/>
    <w:rsid w:val="005611DF"/>
    <w:rsid w:val="0056648A"/>
    <w:rsid w:val="00566778"/>
    <w:rsid w:val="00567A1E"/>
    <w:rsid w:val="00567AA9"/>
    <w:rsid w:val="00570639"/>
    <w:rsid w:val="0057221F"/>
    <w:rsid w:val="00573B94"/>
    <w:rsid w:val="005744F4"/>
    <w:rsid w:val="00576644"/>
    <w:rsid w:val="00577070"/>
    <w:rsid w:val="0057714F"/>
    <w:rsid w:val="005816F7"/>
    <w:rsid w:val="00581B02"/>
    <w:rsid w:val="00582346"/>
    <w:rsid w:val="0058253C"/>
    <w:rsid w:val="00582C22"/>
    <w:rsid w:val="005860D0"/>
    <w:rsid w:val="005863C8"/>
    <w:rsid w:val="00590B3E"/>
    <w:rsid w:val="00593E77"/>
    <w:rsid w:val="00596A7E"/>
    <w:rsid w:val="005A12EB"/>
    <w:rsid w:val="005A1DAD"/>
    <w:rsid w:val="005A2CFF"/>
    <w:rsid w:val="005A44A8"/>
    <w:rsid w:val="005A4991"/>
    <w:rsid w:val="005A66B0"/>
    <w:rsid w:val="005B161C"/>
    <w:rsid w:val="005B2672"/>
    <w:rsid w:val="005B724B"/>
    <w:rsid w:val="005B7703"/>
    <w:rsid w:val="005B7E94"/>
    <w:rsid w:val="005C10B7"/>
    <w:rsid w:val="005C1A2D"/>
    <w:rsid w:val="005C424D"/>
    <w:rsid w:val="005D0D63"/>
    <w:rsid w:val="005D1C94"/>
    <w:rsid w:val="005D35F2"/>
    <w:rsid w:val="005D5EB1"/>
    <w:rsid w:val="005D71D3"/>
    <w:rsid w:val="005E0F54"/>
    <w:rsid w:val="005E15B8"/>
    <w:rsid w:val="005E1C56"/>
    <w:rsid w:val="005E1FD9"/>
    <w:rsid w:val="005E4AA9"/>
    <w:rsid w:val="005E5278"/>
    <w:rsid w:val="005F2AE2"/>
    <w:rsid w:val="005F33BE"/>
    <w:rsid w:val="005F376C"/>
    <w:rsid w:val="005F5245"/>
    <w:rsid w:val="005F59C8"/>
    <w:rsid w:val="005F70EC"/>
    <w:rsid w:val="006000FA"/>
    <w:rsid w:val="00601174"/>
    <w:rsid w:val="00601A48"/>
    <w:rsid w:val="00602DF4"/>
    <w:rsid w:val="0060444A"/>
    <w:rsid w:val="0060680C"/>
    <w:rsid w:val="00607475"/>
    <w:rsid w:val="006077F1"/>
    <w:rsid w:val="0061195E"/>
    <w:rsid w:val="00612433"/>
    <w:rsid w:val="00613CEA"/>
    <w:rsid w:val="00614000"/>
    <w:rsid w:val="006143B6"/>
    <w:rsid w:val="006207A0"/>
    <w:rsid w:val="00620A8C"/>
    <w:rsid w:val="00622B20"/>
    <w:rsid w:val="00622C62"/>
    <w:rsid w:val="00624CB7"/>
    <w:rsid w:val="00625AE7"/>
    <w:rsid w:val="006267E8"/>
    <w:rsid w:val="00627CE3"/>
    <w:rsid w:val="00633C93"/>
    <w:rsid w:val="00634D6B"/>
    <w:rsid w:val="0063609A"/>
    <w:rsid w:val="00636351"/>
    <w:rsid w:val="00640C2A"/>
    <w:rsid w:val="00642F01"/>
    <w:rsid w:val="006435B1"/>
    <w:rsid w:val="00643D80"/>
    <w:rsid w:val="00644E90"/>
    <w:rsid w:val="00646EB7"/>
    <w:rsid w:val="00647938"/>
    <w:rsid w:val="00650AF8"/>
    <w:rsid w:val="00650C93"/>
    <w:rsid w:val="006528D9"/>
    <w:rsid w:val="00654119"/>
    <w:rsid w:val="00655921"/>
    <w:rsid w:val="00655F2F"/>
    <w:rsid w:val="00657142"/>
    <w:rsid w:val="006576FB"/>
    <w:rsid w:val="00657EC3"/>
    <w:rsid w:val="006622D0"/>
    <w:rsid w:val="00662844"/>
    <w:rsid w:val="006640DE"/>
    <w:rsid w:val="00664AF2"/>
    <w:rsid w:val="006662B8"/>
    <w:rsid w:val="006665D6"/>
    <w:rsid w:val="006673E2"/>
    <w:rsid w:val="00672241"/>
    <w:rsid w:val="00672579"/>
    <w:rsid w:val="0067472E"/>
    <w:rsid w:val="006755EB"/>
    <w:rsid w:val="00675795"/>
    <w:rsid w:val="00675E06"/>
    <w:rsid w:val="00677AB6"/>
    <w:rsid w:val="00677D62"/>
    <w:rsid w:val="00680D39"/>
    <w:rsid w:val="0068277E"/>
    <w:rsid w:val="00682DEE"/>
    <w:rsid w:val="00683B6F"/>
    <w:rsid w:val="00685764"/>
    <w:rsid w:val="006857CD"/>
    <w:rsid w:val="006861C1"/>
    <w:rsid w:val="00687A1E"/>
    <w:rsid w:val="00690334"/>
    <w:rsid w:val="0069044F"/>
    <w:rsid w:val="00691726"/>
    <w:rsid w:val="0069381A"/>
    <w:rsid w:val="00693D80"/>
    <w:rsid w:val="00695A5F"/>
    <w:rsid w:val="00696419"/>
    <w:rsid w:val="006971F8"/>
    <w:rsid w:val="00697917"/>
    <w:rsid w:val="00697B13"/>
    <w:rsid w:val="006A2E09"/>
    <w:rsid w:val="006A368F"/>
    <w:rsid w:val="006A3A90"/>
    <w:rsid w:val="006A4B4B"/>
    <w:rsid w:val="006B1484"/>
    <w:rsid w:val="006B1640"/>
    <w:rsid w:val="006B2882"/>
    <w:rsid w:val="006B4EEC"/>
    <w:rsid w:val="006B50FA"/>
    <w:rsid w:val="006B68F2"/>
    <w:rsid w:val="006C14BC"/>
    <w:rsid w:val="006C24FC"/>
    <w:rsid w:val="006C3D08"/>
    <w:rsid w:val="006C4685"/>
    <w:rsid w:val="006C6EE6"/>
    <w:rsid w:val="006C7099"/>
    <w:rsid w:val="006D0253"/>
    <w:rsid w:val="006D17C1"/>
    <w:rsid w:val="006D2C22"/>
    <w:rsid w:val="006D4D62"/>
    <w:rsid w:val="006D5D07"/>
    <w:rsid w:val="006E0BA1"/>
    <w:rsid w:val="006E12F2"/>
    <w:rsid w:val="006E1DFC"/>
    <w:rsid w:val="006E52A3"/>
    <w:rsid w:val="006E67C9"/>
    <w:rsid w:val="006F1C33"/>
    <w:rsid w:val="00700135"/>
    <w:rsid w:val="0070183C"/>
    <w:rsid w:val="00701DD6"/>
    <w:rsid w:val="007038D9"/>
    <w:rsid w:val="0070610D"/>
    <w:rsid w:val="00707271"/>
    <w:rsid w:val="00710C20"/>
    <w:rsid w:val="00710C4B"/>
    <w:rsid w:val="00710DCC"/>
    <w:rsid w:val="007113F8"/>
    <w:rsid w:val="00713CA1"/>
    <w:rsid w:val="00724437"/>
    <w:rsid w:val="00724C33"/>
    <w:rsid w:val="00724FD7"/>
    <w:rsid w:val="007258C1"/>
    <w:rsid w:val="0072643F"/>
    <w:rsid w:val="00726468"/>
    <w:rsid w:val="007267C3"/>
    <w:rsid w:val="00727356"/>
    <w:rsid w:val="0073526B"/>
    <w:rsid w:val="00736192"/>
    <w:rsid w:val="00737D54"/>
    <w:rsid w:val="0074202B"/>
    <w:rsid w:val="00744A8E"/>
    <w:rsid w:val="007451A6"/>
    <w:rsid w:val="00746DA1"/>
    <w:rsid w:val="00750072"/>
    <w:rsid w:val="00752D19"/>
    <w:rsid w:val="00752EE0"/>
    <w:rsid w:val="0075321B"/>
    <w:rsid w:val="00754C48"/>
    <w:rsid w:val="00754DAE"/>
    <w:rsid w:val="0075553B"/>
    <w:rsid w:val="00755C93"/>
    <w:rsid w:val="00756BBD"/>
    <w:rsid w:val="007660A0"/>
    <w:rsid w:val="00767E07"/>
    <w:rsid w:val="00770CC3"/>
    <w:rsid w:val="007723D8"/>
    <w:rsid w:val="007723DF"/>
    <w:rsid w:val="007750DA"/>
    <w:rsid w:val="00780FC9"/>
    <w:rsid w:val="007823D3"/>
    <w:rsid w:val="007829E2"/>
    <w:rsid w:val="00783804"/>
    <w:rsid w:val="00785CA1"/>
    <w:rsid w:val="0078755A"/>
    <w:rsid w:val="007906DF"/>
    <w:rsid w:val="00790798"/>
    <w:rsid w:val="007931CB"/>
    <w:rsid w:val="007961CB"/>
    <w:rsid w:val="00797CB3"/>
    <w:rsid w:val="007A385D"/>
    <w:rsid w:val="007A4216"/>
    <w:rsid w:val="007B20CA"/>
    <w:rsid w:val="007B3516"/>
    <w:rsid w:val="007B39D0"/>
    <w:rsid w:val="007B3EA4"/>
    <w:rsid w:val="007B46F4"/>
    <w:rsid w:val="007B4887"/>
    <w:rsid w:val="007B650F"/>
    <w:rsid w:val="007B7277"/>
    <w:rsid w:val="007B74E5"/>
    <w:rsid w:val="007C0720"/>
    <w:rsid w:val="007C22B2"/>
    <w:rsid w:val="007C2ACC"/>
    <w:rsid w:val="007C2D8E"/>
    <w:rsid w:val="007C3D31"/>
    <w:rsid w:val="007C5A75"/>
    <w:rsid w:val="007D1801"/>
    <w:rsid w:val="007E14A5"/>
    <w:rsid w:val="007E1869"/>
    <w:rsid w:val="007E33BC"/>
    <w:rsid w:val="007E372C"/>
    <w:rsid w:val="007E4AE9"/>
    <w:rsid w:val="007F0FC9"/>
    <w:rsid w:val="007F2307"/>
    <w:rsid w:val="007F4ECC"/>
    <w:rsid w:val="007F68FE"/>
    <w:rsid w:val="007F7F35"/>
    <w:rsid w:val="00802516"/>
    <w:rsid w:val="00807708"/>
    <w:rsid w:val="008114B3"/>
    <w:rsid w:val="00812186"/>
    <w:rsid w:val="00812C06"/>
    <w:rsid w:val="00815034"/>
    <w:rsid w:val="00821A62"/>
    <w:rsid w:val="00821C63"/>
    <w:rsid w:val="008235B9"/>
    <w:rsid w:val="00827907"/>
    <w:rsid w:val="00827FD9"/>
    <w:rsid w:val="00830770"/>
    <w:rsid w:val="008324EB"/>
    <w:rsid w:val="00840A5A"/>
    <w:rsid w:val="0084144E"/>
    <w:rsid w:val="00847493"/>
    <w:rsid w:val="008479E2"/>
    <w:rsid w:val="00851906"/>
    <w:rsid w:val="00852239"/>
    <w:rsid w:val="0085227D"/>
    <w:rsid w:val="00854F3F"/>
    <w:rsid w:val="00860120"/>
    <w:rsid w:val="00860141"/>
    <w:rsid w:val="00861561"/>
    <w:rsid w:val="008625FD"/>
    <w:rsid w:val="00863426"/>
    <w:rsid w:val="00865215"/>
    <w:rsid w:val="00865719"/>
    <w:rsid w:val="0086754F"/>
    <w:rsid w:val="00867A5E"/>
    <w:rsid w:val="008705B5"/>
    <w:rsid w:val="008724C4"/>
    <w:rsid w:val="00872F8A"/>
    <w:rsid w:val="00873291"/>
    <w:rsid w:val="00873F09"/>
    <w:rsid w:val="008743DA"/>
    <w:rsid w:val="008759CA"/>
    <w:rsid w:val="00880670"/>
    <w:rsid w:val="00880954"/>
    <w:rsid w:val="00883E6A"/>
    <w:rsid w:val="00885440"/>
    <w:rsid w:val="00885A1E"/>
    <w:rsid w:val="00886AEC"/>
    <w:rsid w:val="00887B89"/>
    <w:rsid w:val="0089141E"/>
    <w:rsid w:val="00893257"/>
    <w:rsid w:val="00897359"/>
    <w:rsid w:val="008A14A6"/>
    <w:rsid w:val="008A2359"/>
    <w:rsid w:val="008A3099"/>
    <w:rsid w:val="008A4E03"/>
    <w:rsid w:val="008A56AE"/>
    <w:rsid w:val="008A595A"/>
    <w:rsid w:val="008A755A"/>
    <w:rsid w:val="008B012C"/>
    <w:rsid w:val="008B1545"/>
    <w:rsid w:val="008B383C"/>
    <w:rsid w:val="008B4147"/>
    <w:rsid w:val="008B568D"/>
    <w:rsid w:val="008B64DE"/>
    <w:rsid w:val="008B6B4B"/>
    <w:rsid w:val="008C0212"/>
    <w:rsid w:val="008C14B0"/>
    <w:rsid w:val="008C17D6"/>
    <w:rsid w:val="008C5552"/>
    <w:rsid w:val="008D118B"/>
    <w:rsid w:val="008D43C7"/>
    <w:rsid w:val="008D4495"/>
    <w:rsid w:val="008D449E"/>
    <w:rsid w:val="008D479C"/>
    <w:rsid w:val="008D54BD"/>
    <w:rsid w:val="008D6B7A"/>
    <w:rsid w:val="008E05BE"/>
    <w:rsid w:val="008E064A"/>
    <w:rsid w:val="008E1559"/>
    <w:rsid w:val="008E1B7E"/>
    <w:rsid w:val="008E1F1C"/>
    <w:rsid w:val="008E2505"/>
    <w:rsid w:val="008E2E7C"/>
    <w:rsid w:val="008E5E19"/>
    <w:rsid w:val="008E609E"/>
    <w:rsid w:val="008E7B8D"/>
    <w:rsid w:val="008F2C54"/>
    <w:rsid w:val="008F305A"/>
    <w:rsid w:val="008F639B"/>
    <w:rsid w:val="008F7548"/>
    <w:rsid w:val="00900023"/>
    <w:rsid w:val="0090059C"/>
    <w:rsid w:val="0090078F"/>
    <w:rsid w:val="00904DCB"/>
    <w:rsid w:val="00905F84"/>
    <w:rsid w:val="00910694"/>
    <w:rsid w:val="00910B80"/>
    <w:rsid w:val="009122EF"/>
    <w:rsid w:val="00912AE1"/>
    <w:rsid w:val="00914887"/>
    <w:rsid w:val="00916C2E"/>
    <w:rsid w:val="00917138"/>
    <w:rsid w:val="00917FFD"/>
    <w:rsid w:val="009201B8"/>
    <w:rsid w:val="009210C6"/>
    <w:rsid w:val="0092390E"/>
    <w:rsid w:val="00924F1F"/>
    <w:rsid w:val="00925CC5"/>
    <w:rsid w:val="009276BA"/>
    <w:rsid w:val="009334E8"/>
    <w:rsid w:val="009357FD"/>
    <w:rsid w:val="00936509"/>
    <w:rsid w:val="00940C77"/>
    <w:rsid w:val="009434A7"/>
    <w:rsid w:val="0094398A"/>
    <w:rsid w:val="00944749"/>
    <w:rsid w:val="0094579C"/>
    <w:rsid w:val="00951F2F"/>
    <w:rsid w:val="00952613"/>
    <w:rsid w:val="00954429"/>
    <w:rsid w:val="0095598F"/>
    <w:rsid w:val="00956C20"/>
    <w:rsid w:val="00956C37"/>
    <w:rsid w:val="00960B5D"/>
    <w:rsid w:val="00961344"/>
    <w:rsid w:val="00962AF8"/>
    <w:rsid w:val="00964FB3"/>
    <w:rsid w:val="00965532"/>
    <w:rsid w:val="00966A0C"/>
    <w:rsid w:val="00970190"/>
    <w:rsid w:val="009704A9"/>
    <w:rsid w:val="009704C1"/>
    <w:rsid w:val="009718EE"/>
    <w:rsid w:val="00972A45"/>
    <w:rsid w:val="00972D12"/>
    <w:rsid w:val="009733C5"/>
    <w:rsid w:val="00973EF9"/>
    <w:rsid w:val="009752A6"/>
    <w:rsid w:val="00977570"/>
    <w:rsid w:val="00980A28"/>
    <w:rsid w:val="00982393"/>
    <w:rsid w:val="009825FE"/>
    <w:rsid w:val="00983F5E"/>
    <w:rsid w:val="00985C5D"/>
    <w:rsid w:val="009877E5"/>
    <w:rsid w:val="00987C39"/>
    <w:rsid w:val="009926F6"/>
    <w:rsid w:val="00992730"/>
    <w:rsid w:val="00993997"/>
    <w:rsid w:val="009A0542"/>
    <w:rsid w:val="009A1EDE"/>
    <w:rsid w:val="009A3B76"/>
    <w:rsid w:val="009A5D2E"/>
    <w:rsid w:val="009A768A"/>
    <w:rsid w:val="009A7A4C"/>
    <w:rsid w:val="009B062C"/>
    <w:rsid w:val="009B11D9"/>
    <w:rsid w:val="009B1C52"/>
    <w:rsid w:val="009B2CF3"/>
    <w:rsid w:val="009B4C14"/>
    <w:rsid w:val="009B5D74"/>
    <w:rsid w:val="009B6CE1"/>
    <w:rsid w:val="009C00A2"/>
    <w:rsid w:val="009C2BF5"/>
    <w:rsid w:val="009C4709"/>
    <w:rsid w:val="009C6A99"/>
    <w:rsid w:val="009D0169"/>
    <w:rsid w:val="009D3A6F"/>
    <w:rsid w:val="009D51AF"/>
    <w:rsid w:val="009E17BA"/>
    <w:rsid w:val="009E18C1"/>
    <w:rsid w:val="009E42D9"/>
    <w:rsid w:val="009E44CF"/>
    <w:rsid w:val="009E488D"/>
    <w:rsid w:val="009E75F4"/>
    <w:rsid w:val="009F5943"/>
    <w:rsid w:val="009F6AB9"/>
    <w:rsid w:val="009F7F4E"/>
    <w:rsid w:val="00A00548"/>
    <w:rsid w:val="00A02B8E"/>
    <w:rsid w:val="00A03442"/>
    <w:rsid w:val="00A03485"/>
    <w:rsid w:val="00A058B5"/>
    <w:rsid w:val="00A070C6"/>
    <w:rsid w:val="00A111DE"/>
    <w:rsid w:val="00A11A84"/>
    <w:rsid w:val="00A12C59"/>
    <w:rsid w:val="00A12E05"/>
    <w:rsid w:val="00A13F00"/>
    <w:rsid w:val="00A17325"/>
    <w:rsid w:val="00A21CE6"/>
    <w:rsid w:val="00A23D60"/>
    <w:rsid w:val="00A23E8B"/>
    <w:rsid w:val="00A25F39"/>
    <w:rsid w:val="00A3085D"/>
    <w:rsid w:val="00A327B8"/>
    <w:rsid w:val="00A34227"/>
    <w:rsid w:val="00A360E4"/>
    <w:rsid w:val="00A40A0A"/>
    <w:rsid w:val="00A417D3"/>
    <w:rsid w:val="00A41B38"/>
    <w:rsid w:val="00A42712"/>
    <w:rsid w:val="00A44398"/>
    <w:rsid w:val="00A44AA6"/>
    <w:rsid w:val="00A44DA9"/>
    <w:rsid w:val="00A45CEE"/>
    <w:rsid w:val="00A46731"/>
    <w:rsid w:val="00A46796"/>
    <w:rsid w:val="00A47010"/>
    <w:rsid w:val="00A4776B"/>
    <w:rsid w:val="00A477AF"/>
    <w:rsid w:val="00A50B41"/>
    <w:rsid w:val="00A51801"/>
    <w:rsid w:val="00A53F11"/>
    <w:rsid w:val="00A542AF"/>
    <w:rsid w:val="00A56097"/>
    <w:rsid w:val="00A562A5"/>
    <w:rsid w:val="00A56554"/>
    <w:rsid w:val="00A607FC"/>
    <w:rsid w:val="00A63167"/>
    <w:rsid w:val="00A67107"/>
    <w:rsid w:val="00A71953"/>
    <w:rsid w:val="00A74236"/>
    <w:rsid w:val="00A75540"/>
    <w:rsid w:val="00A77ED1"/>
    <w:rsid w:val="00A82594"/>
    <w:rsid w:val="00A82D3D"/>
    <w:rsid w:val="00A82ECD"/>
    <w:rsid w:val="00A83226"/>
    <w:rsid w:val="00A8340E"/>
    <w:rsid w:val="00A836C9"/>
    <w:rsid w:val="00A8554C"/>
    <w:rsid w:val="00A85EBD"/>
    <w:rsid w:val="00A86605"/>
    <w:rsid w:val="00A86A81"/>
    <w:rsid w:val="00A873CC"/>
    <w:rsid w:val="00A87AE8"/>
    <w:rsid w:val="00A90566"/>
    <w:rsid w:val="00A90F9A"/>
    <w:rsid w:val="00A9106B"/>
    <w:rsid w:val="00A92257"/>
    <w:rsid w:val="00A93562"/>
    <w:rsid w:val="00A93DD7"/>
    <w:rsid w:val="00A94E88"/>
    <w:rsid w:val="00A96CA1"/>
    <w:rsid w:val="00AA037B"/>
    <w:rsid w:val="00AA049B"/>
    <w:rsid w:val="00AA23AD"/>
    <w:rsid w:val="00AA2627"/>
    <w:rsid w:val="00AB075F"/>
    <w:rsid w:val="00AB0BC2"/>
    <w:rsid w:val="00AB3005"/>
    <w:rsid w:val="00AB3220"/>
    <w:rsid w:val="00AB5367"/>
    <w:rsid w:val="00AB6918"/>
    <w:rsid w:val="00AC15E1"/>
    <w:rsid w:val="00AC2199"/>
    <w:rsid w:val="00AC4346"/>
    <w:rsid w:val="00AC5968"/>
    <w:rsid w:val="00AC6EC5"/>
    <w:rsid w:val="00AC757B"/>
    <w:rsid w:val="00AD0A15"/>
    <w:rsid w:val="00AD0D77"/>
    <w:rsid w:val="00AD1014"/>
    <w:rsid w:val="00AD141D"/>
    <w:rsid w:val="00AD444D"/>
    <w:rsid w:val="00AE0051"/>
    <w:rsid w:val="00AE14AC"/>
    <w:rsid w:val="00AE5365"/>
    <w:rsid w:val="00AE5BA2"/>
    <w:rsid w:val="00AF2AD3"/>
    <w:rsid w:val="00AF2DAF"/>
    <w:rsid w:val="00AF6584"/>
    <w:rsid w:val="00AF67A2"/>
    <w:rsid w:val="00AF69DF"/>
    <w:rsid w:val="00AF6E26"/>
    <w:rsid w:val="00B001F4"/>
    <w:rsid w:val="00B01F04"/>
    <w:rsid w:val="00B01FD9"/>
    <w:rsid w:val="00B02DC8"/>
    <w:rsid w:val="00B034F6"/>
    <w:rsid w:val="00B03B04"/>
    <w:rsid w:val="00B0764E"/>
    <w:rsid w:val="00B11F14"/>
    <w:rsid w:val="00B123EC"/>
    <w:rsid w:val="00B15696"/>
    <w:rsid w:val="00B16ACE"/>
    <w:rsid w:val="00B17D89"/>
    <w:rsid w:val="00B2009A"/>
    <w:rsid w:val="00B23438"/>
    <w:rsid w:val="00B23BFC"/>
    <w:rsid w:val="00B244C5"/>
    <w:rsid w:val="00B26321"/>
    <w:rsid w:val="00B30255"/>
    <w:rsid w:val="00B31BE5"/>
    <w:rsid w:val="00B32271"/>
    <w:rsid w:val="00B32D60"/>
    <w:rsid w:val="00B375C1"/>
    <w:rsid w:val="00B37CA9"/>
    <w:rsid w:val="00B4073E"/>
    <w:rsid w:val="00B40C8B"/>
    <w:rsid w:val="00B42760"/>
    <w:rsid w:val="00B44486"/>
    <w:rsid w:val="00B46027"/>
    <w:rsid w:val="00B51647"/>
    <w:rsid w:val="00B52046"/>
    <w:rsid w:val="00B5302E"/>
    <w:rsid w:val="00B5721B"/>
    <w:rsid w:val="00B61986"/>
    <w:rsid w:val="00B64303"/>
    <w:rsid w:val="00B64308"/>
    <w:rsid w:val="00B65AE8"/>
    <w:rsid w:val="00B66051"/>
    <w:rsid w:val="00B66100"/>
    <w:rsid w:val="00B72388"/>
    <w:rsid w:val="00B72709"/>
    <w:rsid w:val="00B72E30"/>
    <w:rsid w:val="00B73082"/>
    <w:rsid w:val="00B73379"/>
    <w:rsid w:val="00B73D19"/>
    <w:rsid w:val="00B74387"/>
    <w:rsid w:val="00B74B39"/>
    <w:rsid w:val="00B75F83"/>
    <w:rsid w:val="00B7794E"/>
    <w:rsid w:val="00B80AC2"/>
    <w:rsid w:val="00B81044"/>
    <w:rsid w:val="00B83C2F"/>
    <w:rsid w:val="00B86E0F"/>
    <w:rsid w:val="00B9142B"/>
    <w:rsid w:val="00B92286"/>
    <w:rsid w:val="00B92C81"/>
    <w:rsid w:val="00B932DD"/>
    <w:rsid w:val="00B93E1F"/>
    <w:rsid w:val="00BA15C7"/>
    <w:rsid w:val="00BA377A"/>
    <w:rsid w:val="00BA6E43"/>
    <w:rsid w:val="00BB00CA"/>
    <w:rsid w:val="00BB1110"/>
    <w:rsid w:val="00BB17E4"/>
    <w:rsid w:val="00BB4116"/>
    <w:rsid w:val="00BC07D9"/>
    <w:rsid w:val="00BC18D2"/>
    <w:rsid w:val="00BC297D"/>
    <w:rsid w:val="00BC347E"/>
    <w:rsid w:val="00BC3CFA"/>
    <w:rsid w:val="00BC7FE9"/>
    <w:rsid w:val="00BD1E75"/>
    <w:rsid w:val="00BD23DE"/>
    <w:rsid w:val="00BD4144"/>
    <w:rsid w:val="00BD6CF9"/>
    <w:rsid w:val="00BD715B"/>
    <w:rsid w:val="00BE1631"/>
    <w:rsid w:val="00BE1EF3"/>
    <w:rsid w:val="00BE2131"/>
    <w:rsid w:val="00BE22BB"/>
    <w:rsid w:val="00BE2854"/>
    <w:rsid w:val="00BE2FCF"/>
    <w:rsid w:val="00BE609B"/>
    <w:rsid w:val="00BE73B2"/>
    <w:rsid w:val="00BE779C"/>
    <w:rsid w:val="00BE7B4B"/>
    <w:rsid w:val="00BF017F"/>
    <w:rsid w:val="00BF17BC"/>
    <w:rsid w:val="00BF1F93"/>
    <w:rsid w:val="00BF2674"/>
    <w:rsid w:val="00BF4A1F"/>
    <w:rsid w:val="00BF51F2"/>
    <w:rsid w:val="00BF5548"/>
    <w:rsid w:val="00BF5946"/>
    <w:rsid w:val="00BF6A4B"/>
    <w:rsid w:val="00C00DE1"/>
    <w:rsid w:val="00C01CC3"/>
    <w:rsid w:val="00C01E94"/>
    <w:rsid w:val="00C02B23"/>
    <w:rsid w:val="00C02DE2"/>
    <w:rsid w:val="00C053A4"/>
    <w:rsid w:val="00C125EB"/>
    <w:rsid w:val="00C12783"/>
    <w:rsid w:val="00C175BB"/>
    <w:rsid w:val="00C17D5A"/>
    <w:rsid w:val="00C204C7"/>
    <w:rsid w:val="00C20F62"/>
    <w:rsid w:val="00C214AE"/>
    <w:rsid w:val="00C236FC"/>
    <w:rsid w:val="00C26D8E"/>
    <w:rsid w:val="00C26DF5"/>
    <w:rsid w:val="00C3124B"/>
    <w:rsid w:val="00C318A4"/>
    <w:rsid w:val="00C31EBE"/>
    <w:rsid w:val="00C33269"/>
    <w:rsid w:val="00C33987"/>
    <w:rsid w:val="00C359D7"/>
    <w:rsid w:val="00C35D6F"/>
    <w:rsid w:val="00C3605B"/>
    <w:rsid w:val="00C40537"/>
    <w:rsid w:val="00C4521F"/>
    <w:rsid w:val="00C4769C"/>
    <w:rsid w:val="00C50116"/>
    <w:rsid w:val="00C50BE5"/>
    <w:rsid w:val="00C533F6"/>
    <w:rsid w:val="00C53ED8"/>
    <w:rsid w:val="00C602FB"/>
    <w:rsid w:val="00C61EAB"/>
    <w:rsid w:val="00C6289E"/>
    <w:rsid w:val="00C655A1"/>
    <w:rsid w:val="00C7042E"/>
    <w:rsid w:val="00C70650"/>
    <w:rsid w:val="00C71BED"/>
    <w:rsid w:val="00C72648"/>
    <w:rsid w:val="00C74999"/>
    <w:rsid w:val="00C7523D"/>
    <w:rsid w:val="00C755F0"/>
    <w:rsid w:val="00C75D22"/>
    <w:rsid w:val="00C7787F"/>
    <w:rsid w:val="00C820E9"/>
    <w:rsid w:val="00C865AC"/>
    <w:rsid w:val="00C87779"/>
    <w:rsid w:val="00C907BD"/>
    <w:rsid w:val="00C92741"/>
    <w:rsid w:val="00C929BB"/>
    <w:rsid w:val="00C95536"/>
    <w:rsid w:val="00C95591"/>
    <w:rsid w:val="00C9694C"/>
    <w:rsid w:val="00CA1B5E"/>
    <w:rsid w:val="00CA3298"/>
    <w:rsid w:val="00CA5309"/>
    <w:rsid w:val="00CA6CE5"/>
    <w:rsid w:val="00CA7146"/>
    <w:rsid w:val="00CA75CF"/>
    <w:rsid w:val="00CB0264"/>
    <w:rsid w:val="00CB1146"/>
    <w:rsid w:val="00CB157C"/>
    <w:rsid w:val="00CB29B8"/>
    <w:rsid w:val="00CB357B"/>
    <w:rsid w:val="00CC53AA"/>
    <w:rsid w:val="00CC624A"/>
    <w:rsid w:val="00CD11DF"/>
    <w:rsid w:val="00CD256B"/>
    <w:rsid w:val="00CE428E"/>
    <w:rsid w:val="00CE477C"/>
    <w:rsid w:val="00CE6D29"/>
    <w:rsid w:val="00CE728B"/>
    <w:rsid w:val="00CE732B"/>
    <w:rsid w:val="00CF1CCF"/>
    <w:rsid w:val="00CF39DA"/>
    <w:rsid w:val="00CF50B5"/>
    <w:rsid w:val="00CF645A"/>
    <w:rsid w:val="00CF68AB"/>
    <w:rsid w:val="00CF6926"/>
    <w:rsid w:val="00D00CD2"/>
    <w:rsid w:val="00D011E1"/>
    <w:rsid w:val="00D01568"/>
    <w:rsid w:val="00D0194C"/>
    <w:rsid w:val="00D03AA4"/>
    <w:rsid w:val="00D0414B"/>
    <w:rsid w:val="00D05AC9"/>
    <w:rsid w:val="00D069CB"/>
    <w:rsid w:val="00D16563"/>
    <w:rsid w:val="00D25254"/>
    <w:rsid w:val="00D33A0C"/>
    <w:rsid w:val="00D35861"/>
    <w:rsid w:val="00D35AF4"/>
    <w:rsid w:val="00D36440"/>
    <w:rsid w:val="00D36706"/>
    <w:rsid w:val="00D378EE"/>
    <w:rsid w:val="00D37DCE"/>
    <w:rsid w:val="00D4252A"/>
    <w:rsid w:val="00D43D97"/>
    <w:rsid w:val="00D4664F"/>
    <w:rsid w:val="00D46875"/>
    <w:rsid w:val="00D46BCD"/>
    <w:rsid w:val="00D46E69"/>
    <w:rsid w:val="00D51158"/>
    <w:rsid w:val="00D567A1"/>
    <w:rsid w:val="00D57C5F"/>
    <w:rsid w:val="00D635F4"/>
    <w:rsid w:val="00D63DB3"/>
    <w:rsid w:val="00D64963"/>
    <w:rsid w:val="00D662F0"/>
    <w:rsid w:val="00D66D80"/>
    <w:rsid w:val="00D672BC"/>
    <w:rsid w:val="00D71385"/>
    <w:rsid w:val="00D738F6"/>
    <w:rsid w:val="00D81B93"/>
    <w:rsid w:val="00D81C69"/>
    <w:rsid w:val="00D82B4E"/>
    <w:rsid w:val="00D83B00"/>
    <w:rsid w:val="00D84134"/>
    <w:rsid w:val="00D857CF"/>
    <w:rsid w:val="00D900BE"/>
    <w:rsid w:val="00D90F4A"/>
    <w:rsid w:val="00D911AF"/>
    <w:rsid w:val="00D920FB"/>
    <w:rsid w:val="00D92F52"/>
    <w:rsid w:val="00D93C86"/>
    <w:rsid w:val="00D965A5"/>
    <w:rsid w:val="00DA26FC"/>
    <w:rsid w:val="00DA2A70"/>
    <w:rsid w:val="00DA340F"/>
    <w:rsid w:val="00DA3C54"/>
    <w:rsid w:val="00DA47DA"/>
    <w:rsid w:val="00DA4E98"/>
    <w:rsid w:val="00DA5663"/>
    <w:rsid w:val="00DA5DFB"/>
    <w:rsid w:val="00DB01E4"/>
    <w:rsid w:val="00DB0CB5"/>
    <w:rsid w:val="00DB3C5E"/>
    <w:rsid w:val="00DB47CA"/>
    <w:rsid w:val="00DB503D"/>
    <w:rsid w:val="00DB796F"/>
    <w:rsid w:val="00DC0C02"/>
    <w:rsid w:val="00DC1309"/>
    <w:rsid w:val="00DC1B96"/>
    <w:rsid w:val="00DC3BD7"/>
    <w:rsid w:val="00DC4747"/>
    <w:rsid w:val="00DD0232"/>
    <w:rsid w:val="00DD3716"/>
    <w:rsid w:val="00DD3FD5"/>
    <w:rsid w:val="00DD43E1"/>
    <w:rsid w:val="00DE00D1"/>
    <w:rsid w:val="00DE0654"/>
    <w:rsid w:val="00DE18EB"/>
    <w:rsid w:val="00DE350A"/>
    <w:rsid w:val="00DE47D9"/>
    <w:rsid w:val="00DE681E"/>
    <w:rsid w:val="00DE7777"/>
    <w:rsid w:val="00DF1CAC"/>
    <w:rsid w:val="00DF263B"/>
    <w:rsid w:val="00DF3DF8"/>
    <w:rsid w:val="00DF4983"/>
    <w:rsid w:val="00DF5E4D"/>
    <w:rsid w:val="00DF6A65"/>
    <w:rsid w:val="00DF6C37"/>
    <w:rsid w:val="00DF6DAB"/>
    <w:rsid w:val="00DF723E"/>
    <w:rsid w:val="00E01557"/>
    <w:rsid w:val="00E05D29"/>
    <w:rsid w:val="00E12882"/>
    <w:rsid w:val="00E12F30"/>
    <w:rsid w:val="00E13A92"/>
    <w:rsid w:val="00E14614"/>
    <w:rsid w:val="00E21C95"/>
    <w:rsid w:val="00E23B7F"/>
    <w:rsid w:val="00E256A9"/>
    <w:rsid w:val="00E25D51"/>
    <w:rsid w:val="00E26108"/>
    <w:rsid w:val="00E27446"/>
    <w:rsid w:val="00E279BA"/>
    <w:rsid w:val="00E322A4"/>
    <w:rsid w:val="00E34D63"/>
    <w:rsid w:val="00E3700D"/>
    <w:rsid w:val="00E37215"/>
    <w:rsid w:val="00E437B2"/>
    <w:rsid w:val="00E47035"/>
    <w:rsid w:val="00E53152"/>
    <w:rsid w:val="00E55D20"/>
    <w:rsid w:val="00E578A5"/>
    <w:rsid w:val="00E57B85"/>
    <w:rsid w:val="00E607CC"/>
    <w:rsid w:val="00E61823"/>
    <w:rsid w:val="00E61ED4"/>
    <w:rsid w:val="00E62041"/>
    <w:rsid w:val="00E657D6"/>
    <w:rsid w:val="00E7014A"/>
    <w:rsid w:val="00E701AF"/>
    <w:rsid w:val="00E721CF"/>
    <w:rsid w:val="00E729B0"/>
    <w:rsid w:val="00E72B99"/>
    <w:rsid w:val="00E77B49"/>
    <w:rsid w:val="00E805A6"/>
    <w:rsid w:val="00E80842"/>
    <w:rsid w:val="00E822B1"/>
    <w:rsid w:val="00E826C1"/>
    <w:rsid w:val="00E837E9"/>
    <w:rsid w:val="00E8403C"/>
    <w:rsid w:val="00E84534"/>
    <w:rsid w:val="00E849A2"/>
    <w:rsid w:val="00E86F74"/>
    <w:rsid w:val="00E872F8"/>
    <w:rsid w:val="00E87355"/>
    <w:rsid w:val="00E909DC"/>
    <w:rsid w:val="00E914D6"/>
    <w:rsid w:val="00E95F9B"/>
    <w:rsid w:val="00E97D8B"/>
    <w:rsid w:val="00EA14A6"/>
    <w:rsid w:val="00EA1998"/>
    <w:rsid w:val="00EA19D6"/>
    <w:rsid w:val="00EA3ED4"/>
    <w:rsid w:val="00EA41CB"/>
    <w:rsid w:val="00EB0221"/>
    <w:rsid w:val="00EB3466"/>
    <w:rsid w:val="00EB45CB"/>
    <w:rsid w:val="00EB6207"/>
    <w:rsid w:val="00EB6DF4"/>
    <w:rsid w:val="00EC3497"/>
    <w:rsid w:val="00EC3982"/>
    <w:rsid w:val="00EC50E1"/>
    <w:rsid w:val="00ED1F21"/>
    <w:rsid w:val="00ED4661"/>
    <w:rsid w:val="00ED47C5"/>
    <w:rsid w:val="00ED7C0E"/>
    <w:rsid w:val="00EE025E"/>
    <w:rsid w:val="00EE2572"/>
    <w:rsid w:val="00EE26E2"/>
    <w:rsid w:val="00EE2ADF"/>
    <w:rsid w:val="00EE418A"/>
    <w:rsid w:val="00EE6174"/>
    <w:rsid w:val="00EE683A"/>
    <w:rsid w:val="00EE6E16"/>
    <w:rsid w:val="00EF0899"/>
    <w:rsid w:val="00EF0F3E"/>
    <w:rsid w:val="00EF1E26"/>
    <w:rsid w:val="00EF44C4"/>
    <w:rsid w:val="00EF4D8F"/>
    <w:rsid w:val="00EF6211"/>
    <w:rsid w:val="00EF7C15"/>
    <w:rsid w:val="00F00233"/>
    <w:rsid w:val="00F008BD"/>
    <w:rsid w:val="00F0238A"/>
    <w:rsid w:val="00F04E24"/>
    <w:rsid w:val="00F05E04"/>
    <w:rsid w:val="00F112ED"/>
    <w:rsid w:val="00F13DE4"/>
    <w:rsid w:val="00F1633D"/>
    <w:rsid w:val="00F16797"/>
    <w:rsid w:val="00F1795B"/>
    <w:rsid w:val="00F17CBE"/>
    <w:rsid w:val="00F22CFC"/>
    <w:rsid w:val="00F24133"/>
    <w:rsid w:val="00F2744C"/>
    <w:rsid w:val="00F27618"/>
    <w:rsid w:val="00F31DA2"/>
    <w:rsid w:val="00F33519"/>
    <w:rsid w:val="00F36AA8"/>
    <w:rsid w:val="00F4252E"/>
    <w:rsid w:val="00F4259D"/>
    <w:rsid w:val="00F42E70"/>
    <w:rsid w:val="00F449CF"/>
    <w:rsid w:val="00F453AB"/>
    <w:rsid w:val="00F46011"/>
    <w:rsid w:val="00F462E8"/>
    <w:rsid w:val="00F4685B"/>
    <w:rsid w:val="00F47934"/>
    <w:rsid w:val="00F5002B"/>
    <w:rsid w:val="00F50B81"/>
    <w:rsid w:val="00F50C6F"/>
    <w:rsid w:val="00F51E2E"/>
    <w:rsid w:val="00F5246A"/>
    <w:rsid w:val="00F52C27"/>
    <w:rsid w:val="00F54676"/>
    <w:rsid w:val="00F6075E"/>
    <w:rsid w:val="00F6090B"/>
    <w:rsid w:val="00F61518"/>
    <w:rsid w:val="00F618F0"/>
    <w:rsid w:val="00F65668"/>
    <w:rsid w:val="00F65953"/>
    <w:rsid w:val="00F67307"/>
    <w:rsid w:val="00F67921"/>
    <w:rsid w:val="00F7249C"/>
    <w:rsid w:val="00F775C2"/>
    <w:rsid w:val="00F8330E"/>
    <w:rsid w:val="00F83688"/>
    <w:rsid w:val="00F91C3D"/>
    <w:rsid w:val="00F92A3A"/>
    <w:rsid w:val="00F94C3A"/>
    <w:rsid w:val="00F94E31"/>
    <w:rsid w:val="00F960D8"/>
    <w:rsid w:val="00F9705E"/>
    <w:rsid w:val="00F973A6"/>
    <w:rsid w:val="00FA0F47"/>
    <w:rsid w:val="00FA44D0"/>
    <w:rsid w:val="00FA5D34"/>
    <w:rsid w:val="00FA6165"/>
    <w:rsid w:val="00FA72BC"/>
    <w:rsid w:val="00FA7CD9"/>
    <w:rsid w:val="00FB0BA4"/>
    <w:rsid w:val="00FB1B1E"/>
    <w:rsid w:val="00FB219E"/>
    <w:rsid w:val="00FB2D3C"/>
    <w:rsid w:val="00FB3161"/>
    <w:rsid w:val="00FB3AF5"/>
    <w:rsid w:val="00FB3ECB"/>
    <w:rsid w:val="00FC1D61"/>
    <w:rsid w:val="00FC4091"/>
    <w:rsid w:val="00FC4836"/>
    <w:rsid w:val="00FC6D47"/>
    <w:rsid w:val="00FC746C"/>
    <w:rsid w:val="00FC7DFF"/>
    <w:rsid w:val="00FD0101"/>
    <w:rsid w:val="00FD11D4"/>
    <w:rsid w:val="00FD1BC8"/>
    <w:rsid w:val="00FD1CEF"/>
    <w:rsid w:val="00FD27DC"/>
    <w:rsid w:val="00FD2FEA"/>
    <w:rsid w:val="00FD3107"/>
    <w:rsid w:val="00FD5536"/>
    <w:rsid w:val="00FD6E57"/>
    <w:rsid w:val="00FE0311"/>
    <w:rsid w:val="00FE47CE"/>
    <w:rsid w:val="00FF07F4"/>
    <w:rsid w:val="00FF1017"/>
    <w:rsid w:val="00FF14E5"/>
    <w:rsid w:val="00FF31B9"/>
    <w:rsid w:val="00FF36FC"/>
    <w:rsid w:val="00FF3C1D"/>
    <w:rsid w:val="00FF3EF3"/>
    <w:rsid w:val="00FF5095"/>
    <w:rsid w:val="00FF643E"/>
    <w:rsid w:val="00FF6BBD"/>
    <w:rsid w:val="00FF6BDB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C6F8"/>
  <w15:chartTrackingRefBased/>
  <w15:docId w15:val="{7E143A2E-B54B-456D-85F5-0E288BC1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9DF"/>
    <w:pPr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6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6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6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3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3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3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3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6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16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16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3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3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6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6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6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6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6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633D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 Paragraph1,sw tekst,L1,Bulleted list,lp1,Preambuła,Colorful Shading - Accent 31,Light List - Accent 51,Akapit z listą5,Obiekt,List Paragraph,Bullet Number,List Paragraph2,lp11"/>
    <w:basedOn w:val="Normalny"/>
    <w:link w:val="AkapitzlistZnak"/>
    <w:uiPriority w:val="34"/>
    <w:qFormat/>
    <w:rsid w:val="00F163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63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6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6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633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Kolorowa lista — akcent 11 Znak,List Paragraph1 Znak,sw tekst Znak,L1 Znak,Bulleted list Znak,lp1 Znak,Preambuła Znak,Colorful Shading - Accent 31 Znak,Light List - Accent 51 Znak,Obiekt Znak"/>
    <w:link w:val="Akapitzlist"/>
    <w:uiPriority w:val="34"/>
    <w:qFormat/>
    <w:locked/>
    <w:rsid w:val="00F1633D"/>
  </w:style>
  <w:style w:type="table" w:styleId="Tabelasiatki4akcent1">
    <w:name w:val="Grid Table 4 Accent 1"/>
    <w:basedOn w:val="Standardowy"/>
    <w:uiPriority w:val="49"/>
    <w:rsid w:val="00F1633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customStyle="1" w:styleId="TableParagraph">
    <w:name w:val="Table Paragraph"/>
    <w:basedOn w:val="Normalny"/>
    <w:uiPriority w:val="1"/>
    <w:qFormat/>
    <w:rsid w:val="00F1633D"/>
    <w:pPr>
      <w:widowControl w:val="0"/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0"/>
      <w:lang w:eastAsia="pl-PL" w:bidi="ar-SA"/>
    </w:rPr>
  </w:style>
  <w:style w:type="table" w:styleId="Tabelalisty3akcent1">
    <w:name w:val="List Table 3 Accent 1"/>
    <w:basedOn w:val="Standardowy"/>
    <w:uiPriority w:val="48"/>
    <w:rsid w:val="00F1633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paragraph" w:styleId="Bezodstpw">
    <w:name w:val="No Spacing"/>
    <w:uiPriority w:val="1"/>
    <w:qFormat/>
    <w:rsid w:val="001E065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eastAsia="pl-PL"/>
      <w14:ligatures w14:val="none"/>
    </w:rPr>
  </w:style>
  <w:style w:type="paragraph" w:customStyle="1" w:styleId="gmail-msolistparagraph">
    <w:name w:val="gmail-msolistparagraph"/>
    <w:basedOn w:val="Normalny"/>
    <w:rsid w:val="001E0653"/>
    <w:pPr>
      <w:suppressAutoHyphens w:val="0"/>
      <w:spacing w:before="100" w:beforeAutospacing="1" w:after="100" w:afterAutospacing="1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character" w:styleId="Odwoaniedokomentarza">
    <w:name w:val="annotation reference"/>
    <w:uiPriority w:val="99"/>
    <w:qFormat/>
    <w:rsid w:val="001E74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E74D0"/>
    <w:pPr>
      <w:overflowPunct w:val="0"/>
      <w:autoSpaceDE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E74D0"/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A3429"/>
    <w:pPr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3A342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elikatne">
    <w:name w:val="Subtle Reference"/>
    <w:basedOn w:val="Domylnaczcionkaakapitu"/>
    <w:uiPriority w:val="31"/>
    <w:qFormat/>
    <w:rsid w:val="000B7E57"/>
    <w:rPr>
      <w:smallCaps/>
      <w:color w:val="5A5A5A" w:themeColor="text1" w:themeTint="A5"/>
    </w:rPr>
  </w:style>
  <w:style w:type="numbering" w:customStyle="1" w:styleId="Tab">
    <w:name w:val="Tab"/>
    <w:uiPriority w:val="99"/>
    <w:rsid w:val="00131684"/>
    <w:pPr>
      <w:numPr>
        <w:numId w:val="5"/>
      </w:numPr>
    </w:pPr>
  </w:style>
  <w:style w:type="paragraph" w:styleId="Zwykytekst">
    <w:name w:val="Plain Text"/>
    <w:basedOn w:val="Normalny"/>
    <w:link w:val="ZwykytekstZnak"/>
    <w:uiPriority w:val="99"/>
    <w:unhideWhenUsed/>
    <w:rsid w:val="00131684"/>
    <w:pPr>
      <w:suppressAutoHyphens w:val="0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31684"/>
    <w:rPr>
      <w:rFonts w:ascii="Calibri" w:hAnsi="Calibri"/>
      <w:kern w:val="0"/>
      <w:sz w:val="22"/>
      <w:szCs w:val="21"/>
      <w14:ligatures w14:val="none"/>
    </w:rPr>
  </w:style>
  <w:style w:type="table" w:customStyle="1" w:styleId="Tabelalisty2akcent11">
    <w:name w:val="Tabela listy 2 — akcent 11"/>
    <w:basedOn w:val="Standardowy"/>
    <w:next w:val="Tabelalisty2akcent1"/>
    <w:uiPriority w:val="47"/>
    <w:rsid w:val="004740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elalisty2akcent1">
    <w:name w:val="List Table 2 Accent 1"/>
    <w:basedOn w:val="Standardowy"/>
    <w:uiPriority w:val="47"/>
    <w:rsid w:val="00474079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customStyle="1" w:styleId="Umowa-punktZnak">
    <w:name w:val="Umowa - punkt Znak"/>
    <w:link w:val="Umowa-punkt"/>
    <w:locked/>
    <w:rsid w:val="005E5278"/>
    <w:rPr>
      <w:rFonts w:ascii="Calibri" w:hAnsi="Calibri"/>
    </w:rPr>
  </w:style>
  <w:style w:type="paragraph" w:customStyle="1" w:styleId="Umowa-punkt">
    <w:name w:val="Umowa - punkt"/>
    <w:basedOn w:val="Normalny"/>
    <w:link w:val="Umowa-punktZnak"/>
    <w:qFormat/>
    <w:rsid w:val="005E5278"/>
    <w:pPr>
      <w:numPr>
        <w:numId w:val="8"/>
      </w:numPr>
      <w:suppressAutoHyphens w:val="0"/>
      <w:jc w:val="both"/>
    </w:pPr>
    <w:rPr>
      <w:rFonts w:ascii="Calibri" w:eastAsiaTheme="minorHAnsi" w:hAnsi="Calibri" w:cstheme="minorBidi"/>
      <w:lang w:eastAsia="en-US" w:bidi="ar-SA"/>
      <w14:ligatures w14:val="standardContextual"/>
    </w:rPr>
  </w:style>
  <w:style w:type="paragraph" w:styleId="Tekstpodstawowywcity2">
    <w:name w:val="Body Text Indent 2"/>
    <w:basedOn w:val="Normalny"/>
    <w:link w:val="Tekstpodstawowywcity2Znak"/>
    <w:rsid w:val="009A768A"/>
    <w:pPr>
      <w:suppressAutoHyphens w:val="0"/>
      <w:spacing w:after="120" w:line="480" w:lineRule="auto"/>
      <w:ind w:left="283"/>
      <w:jc w:val="both"/>
    </w:pPr>
    <w:rPr>
      <w:rFonts w:ascii="Calibri" w:eastAsia="Times New Roman" w:hAnsi="Calibri" w:cs="Times New Roman"/>
      <w:kern w:val="0"/>
      <w:sz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768A"/>
    <w:rPr>
      <w:rFonts w:ascii="Calibri" w:eastAsia="Times New Roman" w:hAnsi="Calibri" w:cs="Times New Roman"/>
      <w:kern w:val="0"/>
      <w:sz w:val="20"/>
      <w:lang w:eastAsia="pl-PL"/>
      <w14:ligatures w14:val="none"/>
    </w:rPr>
  </w:style>
  <w:style w:type="character" w:customStyle="1" w:styleId="ListLabel1">
    <w:name w:val="ListLabel 1"/>
    <w:rsid w:val="00F4252E"/>
    <w:rPr>
      <w:color w:val="000000"/>
    </w:rPr>
  </w:style>
  <w:style w:type="character" w:styleId="Hipercze">
    <w:name w:val="Hyperlink"/>
    <w:uiPriority w:val="99"/>
    <w:rsid w:val="00F4252E"/>
    <w:rPr>
      <w:color w:val="0563C1"/>
      <w:u w:val="single"/>
    </w:rPr>
  </w:style>
  <w:style w:type="character" w:styleId="UyteHipercze">
    <w:name w:val="FollowedHyperlink"/>
    <w:rsid w:val="00F4252E"/>
    <w:rPr>
      <w:color w:val="954F72"/>
      <w:u w:val="single"/>
    </w:rPr>
  </w:style>
  <w:style w:type="paragraph" w:customStyle="1" w:styleId="Nagwek10">
    <w:name w:val="Nagłówek1"/>
    <w:basedOn w:val="Normalny"/>
    <w:next w:val="Tekstpodstawowy"/>
    <w:rsid w:val="00F425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F4252E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4252E"/>
    <w:rPr>
      <w:rFonts w:ascii="Liberation Serif" w:eastAsia="NSimSun" w:hAnsi="Liberation Serif" w:cs="Arial"/>
      <w:lang w:eastAsia="zh-CN" w:bidi="hi-IN"/>
      <w14:ligatures w14:val="none"/>
    </w:rPr>
  </w:style>
  <w:style w:type="paragraph" w:styleId="Lista">
    <w:name w:val="List"/>
    <w:basedOn w:val="Tekstpodstawowy"/>
    <w:rsid w:val="00F4252E"/>
  </w:style>
  <w:style w:type="paragraph" w:styleId="Legenda">
    <w:name w:val="caption"/>
    <w:basedOn w:val="Normalny"/>
    <w:qFormat/>
    <w:rsid w:val="00F4252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4252E"/>
    <w:pPr>
      <w:suppressLineNumbers/>
    </w:pPr>
  </w:style>
  <w:style w:type="paragraph" w:customStyle="1" w:styleId="NumerPunkt">
    <w:name w:val="NumerPunkt"/>
    <w:basedOn w:val="Normalny"/>
    <w:rsid w:val="00F4252E"/>
    <w:pPr>
      <w:numPr>
        <w:numId w:val="44"/>
      </w:numPr>
      <w:suppressAutoHyphens w:val="0"/>
      <w:spacing w:before="120"/>
    </w:pPr>
    <w:rPr>
      <w:rFonts w:eastAsia="Calibri" w:cs="Times New Roman"/>
      <w:b/>
      <w:kern w:val="0"/>
      <w:lang w:eastAsia="en-US"/>
    </w:rPr>
  </w:style>
  <w:style w:type="paragraph" w:customStyle="1" w:styleId="Akapitzlist1">
    <w:name w:val="Akapit z listą1"/>
    <w:basedOn w:val="Normalny"/>
    <w:rsid w:val="00F4252E"/>
    <w:pPr>
      <w:spacing w:after="200"/>
      <w:ind w:left="720"/>
      <w:contextualSpacing/>
    </w:pPr>
  </w:style>
  <w:style w:type="paragraph" w:customStyle="1" w:styleId="Standard">
    <w:name w:val="Standard"/>
    <w:rsid w:val="00F4252E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lang w:eastAsia="pl-PL" w:bidi="hi-IN"/>
      <w14:ligatures w14:val="none"/>
    </w:rPr>
  </w:style>
  <w:style w:type="paragraph" w:customStyle="1" w:styleId="Zawartotabeli">
    <w:name w:val="Zawartość tabeli"/>
    <w:basedOn w:val="Normalny"/>
    <w:rsid w:val="00F4252E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F4252E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4252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4252E"/>
    <w:rPr>
      <w:rFonts w:ascii="Liberation Serif" w:eastAsia="NSimSun" w:hAnsi="Liberation Serif" w:cs="Mangal"/>
      <w:szCs w:val="21"/>
      <w:lang w:eastAsia="zh-CN" w:bidi="hi-IN"/>
      <w14:ligatures w14:val="none"/>
    </w:rPr>
  </w:style>
  <w:style w:type="paragraph" w:customStyle="1" w:styleId="Wyp1">
    <w:name w:val="Wyp 1"/>
    <w:basedOn w:val="Normalny"/>
    <w:link w:val="Wyp1Znak"/>
    <w:autoRedefine/>
    <w:uiPriority w:val="1"/>
    <w:qFormat/>
    <w:rsid w:val="00F4252E"/>
    <w:pPr>
      <w:keepLines/>
      <w:numPr>
        <w:numId w:val="48"/>
      </w:numPr>
      <w:suppressAutoHyphens w:val="0"/>
      <w:autoSpaceDE w:val="0"/>
      <w:autoSpaceDN w:val="0"/>
      <w:spacing w:before="120"/>
      <w:jc w:val="both"/>
    </w:pPr>
    <w:rPr>
      <w:rFonts w:ascii="Calibri" w:eastAsia="Calibri" w:hAnsi="Calibri" w:cs="Times New Roman"/>
      <w:kern w:val="0"/>
      <w:sz w:val="20"/>
      <w:szCs w:val="20"/>
      <w:lang w:val="x-none" w:eastAsia="x-none" w:bidi="ar-SA"/>
    </w:rPr>
  </w:style>
  <w:style w:type="character" w:customStyle="1" w:styleId="Wyp1Znak">
    <w:name w:val="Wyp 1 Znak"/>
    <w:link w:val="Wyp1"/>
    <w:uiPriority w:val="1"/>
    <w:locked/>
    <w:rsid w:val="00F4252E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customStyle="1" w:styleId="Wyp2">
    <w:name w:val="Wyp 2"/>
    <w:basedOn w:val="Akapitzlist"/>
    <w:link w:val="Wyp2Znak"/>
    <w:autoRedefine/>
    <w:uiPriority w:val="1"/>
    <w:qFormat/>
    <w:rsid w:val="00F4252E"/>
    <w:pPr>
      <w:widowControl w:val="0"/>
      <w:suppressAutoHyphens w:val="0"/>
      <w:autoSpaceDE w:val="0"/>
      <w:autoSpaceDN w:val="0"/>
      <w:spacing w:before="60"/>
      <w:ind w:left="1004" w:hanging="284"/>
      <w:contextualSpacing w:val="0"/>
      <w:jc w:val="both"/>
    </w:pPr>
    <w:rPr>
      <w:rFonts w:ascii="Calibri" w:eastAsia="Calibri" w:hAnsi="Calibri" w:cs="Times New Roman"/>
      <w:kern w:val="0"/>
      <w:sz w:val="20"/>
      <w:szCs w:val="20"/>
      <w:lang w:val="x-none" w:eastAsia="x-none" w:bidi="ar-SA"/>
    </w:rPr>
  </w:style>
  <w:style w:type="paragraph" w:customStyle="1" w:styleId="Wyp3">
    <w:name w:val="Wyp 3"/>
    <w:basedOn w:val="Tekstpodstawowy"/>
    <w:autoRedefine/>
    <w:uiPriority w:val="1"/>
    <w:qFormat/>
    <w:rsid w:val="00F4252E"/>
    <w:pPr>
      <w:numPr>
        <w:numId w:val="46"/>
      </w:numPr>
      <w:ind w:left="0" w:firstLine="0"/>
    </w:pPr>
  </w:style>
  <w:style w:type="character" w:customStyle="1" w:styleId="Wyp2Znak">
    <w:name w:val="Wyp 2 Znak"/>
    <w:link w:val="Wyp2"/>
    <w:uiPriority w:val="1"/>
    <w:locked/>
    <w:rsid w:val="00F4252E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customStyle="1" w:styleId="W22">
    <w:name w:val="W22"/>
    <w:basedOn w:val="Normalny"/>
    <w:link w:val="W22Znak"/>
    <w:uiPriority w:val="99"/>
    <w:rsid w:val="00F4252E"/>
    <w:pPr>
      <w:numPr>
        <w:numId w:val="47"/>
      </w:numPr>
      <w:suppressAutoHyphens w:val="0"/>
      <w:spacing w:before="60" w:after="60"/>
    </w:pPr>
    <w:rPr>
      <w:rFonts w:ascii="Times New Roman" w:eastAsia="Calibri" w:hAnsi="Times New Roman" w:cs="Times New Roman"/>
      <w:kern w:val="0"/>
      <w:sz w:val="20"/>
      <w:lang w:val="x-none" w:eastAsia="x-none" w:bidi="ar-SA"/>
    </w:rPr>
  </w:style>
  <w:style w:type="character" w:customStyle="1" w:styleId="W22Znak">
    <w:name w:val="W22 Znak"/>
    <w:link w:val="W22"/>
    <w:uiPriority w:val="99"/>
    <w:locked/>
    <w:rsid w:val="00F4252E"/>
    <w:rPr>
      <w:rFonts w:ascii="Times New Roman" w:eastAsia="Calibri" w:hAnsi="Times New Roman" w:cs="Times New Roman"/>
      <w:kern w:val="0"/>
      <w:sz w:val="20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F4252E"/>
    <w:pPr>
      <w:spacing w:after="0" w:line="240" w:lineRule="auto"/>
    </w:pPr>
    <w:rPr>
      <w:rFonts w:ascii="Liberation Serif" w:eastAsia="NSimSun" w:hAnsi="Liberation Serif" w:cs="Mangal"/>
      <w:szCs w:val="21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252E"/>
    <w:pPr>
      <w:overflowPunct/>
      <w:autoSpaceDE/>
      <w:textAlignment w:val="auto"/>
    </w:pPr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252E"/>
    <w:rPr>
      <w:rFonts w:ascii="Liberation Serif" w:eastAsia="NSimSun" w:hAnsi="Liberation Serif" w:cs="Mangal"/>
      <w:b/>
      <w:bCs/>
      <w:kern w:val="0"/>
      <w:sz w:val="20"/>
      <w:szCs w:val="18"/>
      <w:lang w:eastAsia="zh-CN" w:bidi="hi-IN"/>
      <w14:ligatures w14:val="none"/>
    </w:rPr>
  </w:style>
  <w:style w:type="table" w:styleId="Tabelasiatki4akcent3">
    <w:name w:val="Grid Table 4 Accent 3"/>
    <w:basedOn w:val="Standardowy"/>
    <w:uiPriority w:val="49"/>
    <w:rsid w:val="00F4252E"/>
    <w:pPr>
      <w:suppressAutoHyphens/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paragraph" w:customStyle="1" w:styleId="Tabelapozycja">
    <w:name w:val="Tabela pozycja"/>
    <w:basedOn w:val="Normalny"/>
    <w:rsid w:val="00F4252E"/>
    <w:pPr>
      <w:suppressAutoHyphens w:val="0"/>
    </w:pPr>
    <w:rPr>
      <w:rFonts w:ascii="Arial" w:eastAsia="MS Outlook" w:hAnsi="Arial" w:cs="Times New Roman"/>
      <w:kern w:val="0"/>
      <w:sz w:val="22"/>
      <w:szCs w:val="20"/>
      <w:lang w:eastAsia="pl-PL" w:bidi="ar-SA"/>
    </w:rPr>
  </w:style>
  <w:style w:type="table" w:styleId="Tabela-Siatka">
    <w:name w:val="Table Grid"/>
    <w:basedOn w:val="Standardowy"/>
    <w:uiPriority w:val="39"/>
    <w:rsid w:val="00F4252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252E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252E"/>
    <w:rPr>
      <w:rFonts w:ascii="Liberation Serif" w:eastAsia="NSimSun" w:hAnsi="Liberation Serif" w:cs="Mangal"/>
      <w:sz w:val="20"/>
      <w:szCs w:val="18"/>
      <w:lang w:eastAsia="zh-CN" w:bidi="hi-I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252E"/>
    <w:rPr>
      <w:vertAlign w:val="superscript"/>
    </w:rPr>
  </w:style>
  <w:style w:type="paragraph" w:styleId="NormalnyWeb">
    <w:name w:val="Normal (Web)"/>
    <w:basedOn w:val="Normalny"/>
    <w:uiPriority w:val="99"/>
    <w:rsid w:val="00F4252E"/>
    <w:pPr>
      <w:spacing w:before="280" w:after="119"/>
    </w:pPr>
    <w:rPr>
      <w:rFonts w:ascii="Times New Roman" w:eastAsia="Times New Roman" w:hAnsi="Times New Roman" w:cs="Times New Roman"/>
      <w:kern w:val="0"/>
      <w:lang w:eastAsia="ar-SA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4252E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val="fr-FR"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52E"/>
    <w:rPr>
      <w:rFonts w:ascii="Times New Roman" w:eastAsia="Times New Roman" w:hAnsi="Times New Roman" w:cs="Times New Roman"/>
      <w:kern w:val="0"/>
      <w:sz w:val="20"/>
      <w:szCs w:val="20"/>
      <w:lang w:val="fr-FR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F4252E"/>
    <w:rPr>
      <w:rFonts w:cs="Times New Roman"/>
      <w:vertAlign w:val="superscript"/>
    </w:rPr>
  </w:style>
  <w:style w:type="paragraph" w:customStyle="1" w:styleId="ListaP1">
    <w:name w:val="Lista_P1"/>
    <w:basedOn w:val="Normalny"/>
    <w:uiPriority w:val="99"/>
    <w:rsid w:val="00F4252E"/>
    <w:pPr>
      <w:keepNext/>
      <w:numPr>
        <w:numId w:val="49"/>
      </w:numPr>
      <w:tabs>
        <w:tab w:val="clear" w:pos="360"/>
      </w:tabs>
      <w:spacing w:before="120"/>
      <w:ind w:left="0" w:firstLine="0"/>
    </w:pPr>
    <w:rPr>
      <w:rFonts w:ascii="Times New Roman" w:eastAsia="Calibri" w:hAnsi="Times New Roman" w:cs="Times New Roman"/>
      <w:b/>
      <w:kern w:val="0"/>
      <w:sz w:val="20"/>
      <w:szCs w:val="20"/>
      <w:lang w:eastAsia="ar-SA" w:bidi="ar-SA"/>
    </w:rPr>
  </w:style>
  <w:style w:type="paragraph" w:customStyle="1" w:styleId="ListaP2">
    <w:name w:val="Lista_P2"/>
    <w:basedOn w:val="ListaP1"/>
    <w:uiPriority w:val="99"/>
    <w:rsid w:val="00F4252E"/>
    <w:pPr>
      <w:keepNext w:val="0"/>
      <w:numPr>
        <w:ilvl w:val="1"/>
      </w:numPr>
      <w:spacing w:before="0" w:after="120"/>
    </w:pPr>
    <w:rPr>
      <w:b w:val="0"/>
    </w:rPr>
  </w:style>
  <w:style w:type="paragraph" w:customStyle="1" w:styleId="ListaP3">
    <w:name w:val="Lista_P3"/>
    <w:basedOn w:val="ListaP2"/>
    <w:uiPriority w:val="99"/>
    <w:rsid w:val="00F4252E"/>
    <w:pPr>
      <w:numPr>
        <w:ilvl w:val="2"/>
      </w:numPr>
    </w:pPr>
  </w:style>
  <w:style w:type="numbering" w:customStyle="1" w:styleId="Listap">
    <w:name w:val="Lista_p"/>
    <w:rsid w:val="00F4252E"/>
    <w:pPr>
      <w:numPr>
        <w:numId w:val="5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4252E"/>
    <w:rPr>
      <w:color w:val="605E5C"/>
      <w:shd w:val="clear" w:color="auto" w:fill="E1DFDD"/>
    </w:rPr>
  </w:style>
  <w:style w:type="paragraph" w:styleId="Spistreci1">
    <w:name w:val="toc 1"/>
    <w:basedOn w:val="Spistreci3"/>
    <w:next w:val="Normalny"/>
    <w:autoRedefine/>
    <w:uiPriority w:val="39"/>
    <w:rsid w:val="00861561"/>
    <w:pPr>
      <w:tabs>
        <w:tab w:val="left" w:pos="400"/>
        <w:tab w:val="right" w:leader="dot" w:pos="8487"/>
      </w:tabs>
      <w:spacing w:before="120"/>
    </w:pPr>
    <w:rPr>
      <w:b/>
      <w:bCs/>
      <w:color w:val="404040" w:themeColor="text1" w:themeTint="BF"/>
      <w:sz w:val="20"/>
    </w:rPr>
  </w:style>
  <w:style w:type="paragraph" w:styleId="Spistreci2">
    <w:name w:val="toc 2"/>
    <w:basedOn w:val="Spistreci1"/>
    <w:next w:val="Normalny"/>
    <w:autoRedefine/>
    <w:uiPriority w:val="39"/>
    <w:rsid w:val="00861561"/>
    <w:pPr>
      <w:spacing w:before="0"/>
    </w:pPr>
    <w:rPr>
      <w:rFonts w:asciiTheme="majorHAnsi" w:eastAsiaTheme="majorEastAsia" w:hAnsiTheme="majorHAnsi" w:cstheme="majorHAnsi"/>
      <w:b w:val="0"/>
      <w:bCs w:val="0"/>
      <w:color w:val="595959" w:themeColor="text1" w:themeTint="A6"/>
      <w:szCs w:val="20"/>
    </w:rPr>
  </w:style>
  <w:style w:type="paragraph" w:styleId="Spistreci3">
    <w:name w:val="toc 3"/>
    <w:basedOn w:val="Normalny"/>
    <w:next w:val="Normalny"/>
    <w:autoRedefine/>
    <w:uiPriority w:val="39"/>
    <w:rsid w:val="00861561"/>
    <w:pPr>
      <w:suppressAutoHyphens w:val="0"/>
    </w:pPr>
    <w:rPr>
      <w:rFonts w:ascii="Arial" w:eastAsia="Times New Roman" w:hAnsi="Arial" w:cs="Times New Roman"/>
      <w:iCs/>
      <w:color w:val="595959" w:themeColor="text1" w:themeTint="A6"/>
      <w:kern w:val="0"/>
      <w:sz w:val="18"/>
      <w:szCs w:val="22"/>
      <w:lang w:val="en-US" w:eastAsia="en-US" w:bidi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1561"/>
    <w:pPr>
      <w:suppressAutoHyphens w:val="0"/>
      <w:spacing w:before="240" w:after="0" w:line="259" w:lineRule="auto"/>
      <w:outlineLvl w:val="9"/>
    </w:pPr>
    <w:rPr>
      <w:kern w:val="0"/>
      <w:sz w:val="32"/>
      <w:szCs w:val="32"/>
      <w:lang w:eastAsia="pl-PL" w:bidi="ar-SA"/>
    </w:rPr>
  </w:style>
  <w:style w:type="table" w:customStyle="1" w:styleId="Tabela-Siatka1">
    <w:name w:val="Tabela - Siatka1"/>
    <w:basedOn w:val="Standardowy"/>
    <w:next w:val="Tabela-Siatka"/>
    <w:uiPriority w:val="39"/>
    <w:rsid w:val="00E729B0"/>
    <w:pPr>
      <w:spacing w:after="0" w:line="240" w:lineRule="auto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E3026"/>
    <w:pPr>
      <w:spacing w:after="0" w:line="240" w:lineRule="auto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C3605B"/>
  </w:style>
  <w:style w:type="paragraph" w:customStyle="1" w:styleId="KPOnagwek">
    <w:name w:val="KPO_ nagłówek"/>
    <w:basedOn w:val="Nagwek1"/>
    <w:link w:val="KPOnagwekZnak"/>
    <w:autoRedefine/>
    <w:qFormat/>
    <w:rsid w:val="00011D9D"/>
    <w:pPr>
      <w:tabs>
        <w:tab w:val="left" w:pos="284"/>
        <w:tab w:val="left" w:pos="12158"/>
        <w:tab w:val="left" w:pos="13433"/>
      </w:tabs>
      <w:spacing w:before="120"/>
    </w:pPr>
    <w:rPr>
      <w:rFonts w:ascii="Arial" w:hAnsi="Arial" w:cs="Arial"/>
      <w:b/>
      <w:bCs/>
      <w:color w:val="00B050"/>
      <w:sz w:val="20"/>
      <w:szCs w:val="22"/>
    </w:rPr>
  </w:style>
  <w:style w:type="character" w:customStyle="1" w:styleId="KPOnagwekZnak">
    <w:name w:val="KPO_ nagłówek Znak"/>
    <w:basedOn w:val="Nagwek1Znak"/>
    <w:link w:val="KPOnagwek"/>
    <w:rsid w:val="00011D9D"/>
    <w:rPr>
      <w:rFonts w:ascii="Arial" w:eastAsiaTheme="majorEastAsia" w:hAnsi="Arial" w:cs="Arial"/>
      <w:b/>
      <w:bCs/>
      <w:color w:val="00B050"/>
      <w:sz w:val="20"/>
      <w:szCs w:val="22"/>
      <w:lang w:eastAsia="zh-CN" w:bidi="hi-IN"/>
      <w14:ligatures w14:val="none"/>
    </w:rPr>
  </w:style>
  <w:style w:type="character" w:styleId="Pogrubienie">
    <w:name w:val="Strong"/>
    <w:uiPriority w:val="22"/>
    <w:qFormat/>
    <w:rsid w:val="007E1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AD667-9C08-47D6-9D8C-4A4D60FB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1722</Words>
  <Characters>10334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dejawu</dc:creator>
  <cp:keywords/>
  <dc:description/>
  <cp:lastModifiedBy>Katarzyna Młynarczyk</cp:lastModifiedBy>
  <cp:revision>2</cp:revision>
  <cp:lastPrinted>2025-12-01T08:12:00Z</cp:lastPrinted>
  <dcterms:created xsi:type="dcterms:W3CDTF">2026-04-23T13:07:00Z</dcterms:created>
  <dcterms:modified xsi:type="dcterms:W3CDTF">2026-04-23T13:07:00Z</dcterms:modified>
</cp:coreProperties>
</file>